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D5E0" w14:textId="77777777" w:rsidR="007018CC" w:rsidRDefault="007A394F" w:rsidP="007A394F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Vállalkozási Szerződés</w:t>
      </w:r>
    </w:p>
    <w:p w14:paraId="2A6FBF54" w14:textId="77777777" w:rsidR="007A394F" w:rsidRDefault="007A394F" w:rsidP="007A394F">
      <w:pPr>
        <w:ind w:left="2832" w:firstLine="708"/>
        <w:jc w:val="both"/>
        <w:rPr>
          <w:b/>
        </w:rPr>
      </w:pPr>
    </w:p>
    <w:p w14:paraId="1C0BC1E6" w14:textId="77777777" w:rsidR="009A7BC2" w:rsidRDefault="007A394F" w:rsidP="007A394F">
      <w:pPr>
        <w:jc w:val="both"/>
      </w:pPr>
      <w:r>
        <w:t xml:space="preserve">amely létrejött </w:t>
      </w:r>
      <w:r w:rsidR="004A04B1">
        <w:t>egyrészről</w:t>
      </w:r>
    </w:p>
    <w:p w14:paraId="0A1A59DE" w14:textId="77777777" w:rsidR="003A7317" w:rsidRDefault="007A394F" w:rsidP="007A394F">
      <w:pPr>
        <w:jc w:val="both"/>
      </w:pPr>
      <w:r>
        <w:rPr>
          <w:b/>
        </w:rPr>
        <w:t>Budapest Főváros IV. kerület Újpest Önkormányzata</w:t>
      </w:r>
    </w:p>
    <w:p w14:paraId="2FF64DCD" w14:textId="77777777" w:rsidR="003A7317" w:rsidRDefault="003A7317" w:rsidP="00730F9E">
      <w:pPr>
        <w:ind w:left="708"/>
        <w:jc w:val="both"/>
      </w:pPr>
      <w:r>
        <w:t xml:space="preserve">székhelye: </w:t>
      </w:r>
      <w:r w:rsidR="007A394F">
        <w:t>1042 Budapest, István út 14.</w:t>
      </w:r>
    </w:p>
    <w:p w14:paraId="17137523" w14:textId="77777777" w:rsidR="004A04B1" w:rsidRDefault="004A04B1" w:rsidP="00730F9E">
      <w:pPr>
        <w:ind w:left="708"/>
        <w:jc w:val="both"/>
      </w:pPr>
      <w:r>
        <w:t>adószáma:</w:t>
      </w:r>
    </w:p>
    <w:p w14:paraId="60817403" w14:textId="77777777" w:rsidR="003A7317" w:rsidRDefault="007A394F" w:rsidP="00730F9E">
      <w:pPr>
        <w:ind w:left="708"/>
        <w:jc w:val="both"/>
      </w:pPr>
      <w:r>
        <w:t>képviseli: Wintermantel Zsolt polgármester</w:t>
      </w:r>
    </w:p>
    <w:p w14:paraId="614C8F0C" w14:textId="77777777" w:rsidR="007A394F" w:rsidRDefault="007A394F" w:rsidP="00730F9E">
      <w:pPr>
        <w:ind w:left="708"/>
        <w:jc w:val="both"/>
      </w:pPr>
      <w:r>
        <w:t>mint megrendelő</w:t>
      </w:r>
      <w:r w:rsidR="0013008F">
        <w:t>, (továbbiakban: Megrendelő) és</w:t>
      </w:r>
    </w:p>
    <w:p w14:paraId="5118B825" w14:textId="77777777" w:rsidR="00730F9E" w:rsidRDefault="00730F9E" w:rsidP="00730F9E">
      <w:pPr>
        <w:ind w:left="708"/>
        <w:jc w:val="both"/>
      </w:pPr>
    </w:p>
    <w:p w14:paraId="3C5D35CA" w14:textId="77777777" w:rsidR="00730F9E" w:rsidRDefault="00730F9E" w:rsidP="00730F9E">
      <w:pPr>
        <w:ind w:left="708"/>
        <w:jc w:val="both"/>
      </w:pPr>
      <w:r>
        <w:t>…………………………………….</w:t>
      </w:r>
    </w:p>
    <w:p w14:paraId="5EE551C2" w14:textId="77777777" w:rsidR="003A7317" w:rsidRPr="00730F9E" w:rsidRDefault="003A7317" w:rsidP="00730F9E">
      <w:pPr>
        <w:ind w:left="708"/>
        <w:jc w:val="both"/>
      </w:pPr>
      <w:r w:rsidRPr="00730F9E">
        <w:t>székhelye:</w:t>
      </w:r>
      <w:r w:rsidR="00790F9C" w:rsidRPr="00730F9E">
        <w:t>.</w:t>
      </w:r>
    </w:p>
    <w:p w14:paraId="1E7E7557" w14:textId="77777777" w:rsidR="004A04B1" w:rsidRPr="00730F9E" w:rsidRDefault="004A04B1" w:rsidP="004A04B1">
      <w:pPr>
        <w:ind w:left="708"/>
        <w:jc w:val="both"/>
      </w:pPr>
      <w:r w:rsidRPr="00730F9E">
        <w:t>adószáma:</w:t>
      </w:r>
    </w:p>
    <w:p w14:paraId="746859BA" w14:textId="77777777" w:rsidR="003A7317" w:rsidRPr="00730F9E" w:rsidRDefault="003A7317" w:rsidP="00730F9E">
      <w:pPr>
        <w:ind w:left="708"/>
        <w:jc w:val="both"/>
      </w:pPr>
      <w:r w:rsidRPr="00730F9E">
        <w:t>képviseli:</w:t>
      </w:r>
    </w:p>
    <w:p w14:paraId="62472D94" w14:textId="77777777" w:rsidR="007861BC" w:rsidRPr="004A04B1" w:rsidRDefault="007A394F" w:rsidP="00730F9E">
      <w:pPr>
        <w:ind w:left="708"/>
        <w:jc w:val="both"/>
      </w:pPr>
      <w:r w:rsidRPr="00730F9E">
        <w:t xml:space="preserve">mint vállalkozó </w:t>
      </w:r>
      <w:r w:rsidRPr="004A04B1">
        <w:t>(továbbiakban: Vállalkozó)</w:t>
      </w:r>
    </w:p>
    <w:p w14:paraId="5FAC6E17" w14:textId="77777777" w:rsidR="007A394F" w:rsidRDefault="007A394F" w:rsidP="007861BC">
      <w:pPr>
        <w:jc w:val="both"/>
      </w:pPr>
      <w:r>
        <w:t>között az alábbi feltételekkel:</w:t>
      </w:r>
    </w:p>
    <w:p w14:paraId="750854B3" w14:textId="77777777" w:rsidR="005E6A14" w:rsidRDefault="005E6A14" w:rsidP="007A394F">
      <w:pPr>
        <w:jc w:val="both"/>
      </w:pPr>
    </w:p>
    <w:p w14:paraId="5BA649E4" w14:textId="77777777" w:rsidR="004A04B1" w:rsidRDefault="004A04B1" w:rsidP="007A394F">
      <w:pPr>
        <w:jc w:val="both"/>
      </w:pPr>
    </w:p>
    <w:p w14:paraId="156D9B34" w14:textId="77777777" w:rsidR="004A04B1" w:rsidRPr="00730F9E" w:rsidRDefault="004A04B1" w:rsidP="004A04B1">
      <w:pPr>
        <w:jc w:val="both"/>
        <w:rPr>
          <w:b/>
        </w:rPr>
      </w:pPr>
      <w:r w:rsidRPr="00730F9E">
        <w:rPr>
          <w:b/>
        </w:rPr>
        <w:t>Előzmények:</w:t>
      </w:r>
    </w:p>
    <w:p w14:paraId="28E7D888" w14:textId="77777777" w:rsidR="004A04B1" w:rsidRDefault="004A04B1" w:rsidP="004A04B1">
      <w:pPr>
        <w:jc w:val="both"/>
      </w:pPr>
    </w:p>
    <w:p w14:paraId="616AAD8D" w14:textId="77777777" w:rsidR="004A04B1" w:rsidRDefault="004A04B1" w:rsidP="004A04B1">
      <w:pPr>
        <w:jc w:val="both"/>
      </w:pPr>
      <w:r>
        <w:t xml:space="preserve">A Megrendelő a jelen szerződés tárgyában a </w:t>
      </w:r>
      <w:r w:rsidR="00D22C03">
        <w:t>2015</w:t>
      </w:r>
      <w:r w:rsidR="00E419BC" w:rsidRPr="00E419BC">
        <w:t>. évi C</w:t>
      </w:r>
      <w:r w:rsidR="00D22C03">
        <w:t>XLIII</w:t>
      </w:r>
      <w:r w:rsidR="00E419BC" w:rsidRPr="00E419BC">
        <w:t>. törvény</w:t>
      </w:r>
      <w:r>
        <w:t xml:space="preserve"> </w:t>
      </w:r>
      <w:r w:rsidR="00D22C03">
        <w:t>II.</w:t>
      </w:r>
      <w:r>
        <w:t xml:space="preserve"> része szerinti </w:t>
      </w:r>
      <w:r w:rsidR="0014653C">
        <w:t>nyílt</w:t>
      </w:r>
      <w:r>
        <w:t xml:space="preserve"> közbeszerzési eljárást f</w:t>
      </w:r>
      <w:r w:rsidR="0014653C">
        <w:t>olytatott le</w:t>
      </w:r>
      <w:r w:rsidR="004337AD">
        <w:t xml:space="preserve"> (</w:t>
      </w:r>
      <w:r w:rsidR="00D22C03">
        <w:t>………. hivatkozási szám alatt 2016</w:t>
      </w:r>
      <w:r w:rsidR="004337AD" w:rsidRPr="004337AD">
        <w:t xml:space="preserve">. </w:t>
      </w:r>
      <w:r w:rsidR="00D22C03">
        <w:t>március</w:t>
      </w:r>
      <w:r w:rsidR="00D97E59">
        <w:t xml:space="preserve"> </w:t>
      </w:r>
      <w:r w:rsidR="00D22C03">
        <w:t>…</w:t>
      </w:r>
      <w:r w:rsidR="00D97E59">
        <w:t>-</w:t>
      </w:r>
      <w:r w:rsidR="004337AD" w:rsidRPr="004337AD">
        <w:t xml:space="preserve">én </w:t>
      </w:r>
      <w:r w:rsidR="00FA7A49">
        <w:t xml:space="preserve">megjelent </w:t>
      </w:r>
      <w:r w:rsidR="00CF511D">
        <w:t>eljárást megindító felhívás</w:t>
      </w:r>
      <w:r w:rsidR="004337AD">
        <w:t>)</w:t>
      </w:r>
      <w:r w:rsidR="0014653C">
        <w:t xml:space="preserve">, </w:t>
      </w:r>
      <w:r w:rsidR="00CF511D">
        <w:t>a</w:t>
      </w:r>
      <w:r w:rsidR="0014653C">
        <w:t xml:space="preserve">melynek nyertese </w:t>
      </w:r>
      <w:r>
        <w:t xml:space="preserve">a Vállalkozó. A Felek a szerződést az </w:t>
      </w:r>
      <w:r w:rsidR="00CF511D">
        <w:t>eljárást megindító</w:t>
      </w:r>
      <w:r>
        <w:t xml:space="preserve"> felhívás, a </w:t>
      </w:r>
      <w:r w:rsidR="00E64996">
        <w:t>közbeszerzési dok</w:t>
      </w:r>
      <w:r w:rsidR="00164E62">
        <w:t>u</w:t>
      </w:r>
      <w:r w:rsidR="00E64996">
        <w:t>mentumok</w:t>
      </w:r>
      <w:r>
        <w:t xml:space="preserve"> és a nyertes ajánlat tartalmának megfelelően kötik meg. Vállalkozó kijelenti, hogy a jelen szerződésben vállaltak elvégzésére megfelelő szakértelemmel rendelkezik és vállalja azok legjobb tudása szerinti, magas szintű elvégzését, a jelen szerződésben meghatározott feltételek szerint.</w:t>
      </w:r>
    </w:p>
    <w:p w14:paraId="5490D363" w14:textId="77777777" w:rsidR="004A04B1" w:rsidRDefault="004A04B1" w:rsidP="004A04B1">
      <w:pPr>
        <w:jc w:val="both"/>
      </w:pPr>
    </w:p>
    <w:p w14:paraId="530A5CA6" w14:textId="77777777" w:rsidR="004A04B1" w:rsidRDefault="004A04B1" w:rsidP="004A04B1">
      <w:pPr>
        <w:jc w:val="both"/>
      </w:pPr>
      <w:r>
        <w:t xml:space="preserve">Szerződő Felek rögzítik, hogy a Szerződést a közbeszerzésekről szóló </w:t>
      </w:r>
      <w:r w:rsidR="00FC5126">
        <w:t>2015</w:t>
      </w:r>
      <w:r w:rsidR="00FC5126" w:rsidRPr="00E419BC">
        <w:t>. évi C</w:t>
      </w:r>
      <w:r w:rsidR="00FC5126">
        <w:t>XLIII</w:t>
      </w:r>
      <w:r>
        <w:t xml:space="preserve">. törvény (Kbt.) </w:t>
      </w:r>
      <w:r w:rsidR="00FC5126">
        <w:t>131</w:t>
      </w:r>
      <w:r>
        <w:t xml:space="preserve">. §-a rendelkezései alapján a fent hivatkozott közbeszerzési eljárásra tekintettel, annak részeként írják alá. A közbeszerzési eljárás dokumentumai jelen szerződés elválaszthatatlan részét képezik, különös tekintettel az </w:t>
      </w:r>
      <w:r w:rsidR="00CF511D">
        <w:t xml:space="preserve">eljárást megindító felhívás és a </w:t>
      </w:r>
      <w:r w:rsidR="003B2F62">
        <w:t xml:space="preserve">közbeszerzési </w:t>
      </w:r>
      <w:r>
        <w:t>dokument</w:t>
      </w:r>
      <w:r w:rsidR="003B2F62">
        <w:t>umok</w:t>
      </w:r>
      <w:r>
        <w:t xml:space="preserve"> rendelkezéseire, valamint a nyertes ajánlat tartalmára. </w:t>
      </w:r>
    </w:p>
    <w:p w14:paraId="4F91246B" w14:textId="77777777" w:rsidR="004A04B1" w:rsidRDefault="004A04B1" w:rsidP="004A04B1">
      <w:pPr>
        <w:jc w:val="both"/>
      </w:pPr>
    </w:p>
    <w:p w14:paraId="0E2F0E17" w14:textId="77777777" w:rsidR="004A04B1" w:rsidRDefault="004A04B1" w:rsidP="004A04B1">
      <w:pPr>
        <w:jc w:val="both"/>
      </w:pPr>
      <w:r>
        <w:t>Amennyiben a jelen vállalkozási szerződés valamely rendelkezése ellentmondásban volna a közbeszerzési dokumentumok tartalmával, akkor a felek a közbeszerzési dokumentumok elsődlegessége alapján járnak el, azaz a közbeszerzési dokumentumokban foglalt feltételeket tartják érvényesnek a jelen szerződés részleges érvénytelensége mellett</w:t>
      </w:r>
      <w:r w:rsidR="00092AE9">
        <w:t>.</w:t>
      </w:r>
    </w:p>
    <w:p w14:paraId="3E3C4D71" w14:textId="77777777" w:rsidR="004A04B1" w:rsidRDefault="004A04B1" w:rsidP="007A394F">
      <w:pPr>
        <w:jc w:val="both"/>
      </w:pPr>
    </w:p>
    <w:p w14:paraId="2A73ADA9" w14:textId="77777777" w:rsidR="004A04B1" w:rsidRDefault="004A04B1" w:rsidP="007A394F">
      <w:pPr>
        <w:jc w:val="both"/>
      </w:pPr>
    </w:p>
    <w:p w14:paraId="32D9FC6B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A szerződés tárgya, tartalma:</w:t>
      </w:r>
    </w:p>
    <w:p w14:paraId="6FB56E68" w14:textId="77777777" w:rsidR="007A394F" w:rsidRDefault="007A394F" w:rsidP="007A394F">
      <w:pPr>
        <w:pStyle w:val="Listaszerbekezds"/>
        <w:jc w:val="both"/>
        <w:rPr>
          <w:b/>
        </w:rPr>
      </w:pPr>
    </w:p>
    <w:p w14:paraId="1E598E4F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Megrendelő vállalkozásba adja, a Vállalkozó pedig elvállalja a Megrendelő által kiírt „Nagygép igényű parkfenntartási munkák” tárgyú nyílt közbeszerzési eljáráson Vállalkozó által elnyert munka kivitelezését, annak ajánlata szerint.</w:t>
      </w:r>
    </w:p>
    <w:p w14:paraId="6CB5305B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Vállalkozó a munkaterületet megismerte, azt a feladat elvállalásához szükséges mértékben megvizsgálta. A feladat végrehajtását zavaró közlekedési, társadalmi, technikai és természeti körülményeket a tőle elvárható gondossággal tanulmányozta, és a szerződést ezek teljes körű ismeretében köti meg.</w:t>
      </w:r>
    </w:p>
    <w:p w14:paraId="7E0D1415" w14:textId="77777777" w:rsidR="007A394F" w:rsidRDefault="007A394F" w:rsidP="007A394F">
      <w:pPr>
        <w:pStyle w:val="Listaszerbekezds"/>
        <w:ind w:left="1080"/>
        <w:jc w:val="both"/>
      </w:pPr>
    </w:p>
    <w:p w14:paraId="56C861BD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lastRenderedPageBreak/>
        <w:t xml:space="preserve"> A vállalási ár és főbb összetevői:</w:t>
      </w:r>
    </w:p>
    <w:p w14:paraId="605A7017" w14:textId="77777777" w:rsidR="007A394F" w:rsidRDefault="007A394F" w:rsidP="007A394F">
      <w:pPr>
        <w:pStyle w:val="Listaszerbekezds"/>
        <w:jc w:val="both"/>
        <w:rPr>
          <w:b/>
        </w:rPr>
      </w:pPr>
    </w:p>
    <w:p w14:paraId="088B19CB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munka elszámolására vonatkozó ára(ka)t Vállalkozó mint nyertes ajánlattevő ajánlata tartalmazza.</w:t>
      </w:r>
    </w:p>
    <w:p w14:paraId="5B6948C0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fentiekben hivatkozott ár(ak) befejezési határidőre prognosztizált</w:t>
      </w:r>
      <w:r w:rsidR="00A76B10">
        <w:t>,</w:t>
      </w:r>
      <w:r>
        <w:t xml:space="preserve"> </w:t>
      </w:r>
      <w:r w:rsidR="00722456">
        <w:t xml:space="preserve">elfogadott fajlagos </w:t>
      </w:r>
      <w:r>
        <w:t xml:space="preserve">egységárak, amelyek teljes körűen tartalmazzák </w:t>
      </w:r>
      <w:r w:rsidR="005A3B50">
        <w:t xml:space="preserve">a szerződés mellékleteiben meghatározott </w:t>
      </w:r>
      <w:r>
        <w:t>munka teljes körű, I. osztályú minőségben, hiba és hiánymentesen a jelzett határidőre történő elvégzéséhez szükséges minden költségét.</w:t>
      </w:r>
    </w:p>
    <w:p w14:paraId="7118DCF1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fenti munka műszaki</w:t>
      </w:r>
      <w:r w:rsidR="00CF511D">
        <w:t>-szakmai</w:t>
      </w:r>
      <w:r>
        <w:t xml:space="preserve"> tartalmára vonatkozóan a Megrendelő által rendelkezésre bocsátott dokumentáció és költségvetési kiírás az irányadó.</w:t>
      </w:r>
    </w:p>
    <w:p w14:paraId="61E0F8AB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 xml:space="preserve">Vállalkozó kijelenti, hogy </w:t>
      </w:r>
      <w:r w:rsidR="00164E62">
        <w:t xml:space="preserve">- </w:t>
      </w:r>
      <w:r>
        <w:t>miután a munkavégzés helyszínét megtekintette, és a munkavégzés körülményeit megismerte - a munka szerződésszerű teljesítéséhez többletmunka végzésére nincs szükség.</w:t>
      </w:r>
    </w:p>
    <w:p w14:paraId="0EB0A05A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költségvetés, mennyiségi kiírás tételeihez tartozó egységárak</w:t>
      </w:r>
      <w:r w:rsidR="005A3B50">
        <w:t>,</w:t>
      </w:r>
      <w:r>
        <w:t xml:space="preserve"> és ár </w:t>
      </w:r>
      <w:r w:rsidR="00164E62">
        <w:t>áfa</w:t>
      </w:r>
      <w:r>
        <w:t xml:space="preserve">-t (Általános Forgalmi Adó) a bruttó megjelölés esetén tartalmaznak. Tartalmazzák minden esetben a szerződés szerint elvégzendő munkák teljes költségét, valamint minden, a szerződés aláírásának időpontjában érvényes vámot, illetéket és egyéb hasonló jellegű költséget. A </w:t>
      </w:r>
      <w:r w:rsidR="005A3B50">
        <w:t>munka elvégzéséhez</w:t>
      </w:r>
      <w:r>
        <w:t xml:space="preserve"> megadott egységárak magukban foglalják a műszaki tartalom előírt minőségben történő megvalósításához szükséges következő, külön meg nem jelölt, alábbiakban felsorolt költségeket: </w:t>
      </w:r>
    </w:p>
    <w:p w14:paraId="29044336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 befejezési határidőig várható árváltozások kihatásai,</w:t>
      </w:r>
    </w:p>
    <w:p w14:paraId="23933008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több vállalkozó esetén az együttműködési</w:t>
      </w:r>
      <w:r w:rsidR="005A3B50">
        <w:t xml:space="preserve"> költségek</w:t>
      </w:r>
      <w:r>
        <w:t>,</w:t>
      </w:r>
    </w:p>
    <w:p w14:paraId="60A66C56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 szállítási, deponálási, lerakóhelyi költségek,</w:t>
      </w:r>
    </w:p>
    <w:p w14:paraId="6B96F961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 bérek és járulékai</w:t>
      </w:r>
      <w:r w:rsidR="005A3B50">
        <w:t>k</w:t>
      </w:r>
      <w:r>
        <w:t>,</w:t>
      </w:r>
    </w:p>
    <w:p w14:paraId="19E9EBC9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valamennyi gép, felszerelés és eszköz fenntartási, használati és javítási költségei,</w:t>
      </w:r>
    </w:p>
    <w:p w14:paraId="3E074713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különleges körülmények, akadályoztatás miatti</w:t>
      </w:r>
      <w:r w:rsidR="005A3B50">
        <w:t xml:space="preserve"> költségek</w:t>
      </w:r>
      <w:r>
        <w:t>,</w:t>
      </w:r>
    </w:p>
    <w:p w14:paraId="383E8190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 helyszíni adottságok és körülmények miatti</w:t>
      </w:r>
      <w:r w:rsidR="005A3B50">
        <w:t xml:space="preserve"> költségek</w:t>
      </w:r>
      <w:r>
        <w:t>,</w:t>
      </w:r>
    </w:p>
    <w:p w14:paraId="50FD4D19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 banki</w:t>
      </w:r>
      <w:r w:rsidR="005A3B50">
        <w:t xml:space="preserve"> költségek</w:t>
      </w:r>
      <w:r>
        <w:t>,</w:t>
      </w:r>
    </w:p>
    <w:p w14:paraId="2083A57B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 bruttó fedezet (úgy, mint: közvetett</w:t>
      </w:r>
      <w:r w:rsidR="005A3B50">
        <w:t>,</w:t>
      </w:r>
      <w:r>
        <w:t xml:space="preserve"> nem fuvarigényes szállítá</w:t>
      </w:r>
      <w:r w:rsidR="00CF511D">
        <w:t xml:space="preserve">si költség, </w:t>
      </w:r>
      <w:r>
        <w:t>általános költség, felvonulási költség, munkásellátási költség, anyagigazgatási költség, vállalatirányítási költsé</w:t>
      </w:r>
      <w:r w:rsidR="00CF511D">
        <w:t>g, általános kockázat, nyereség)</w:t>
      </w:r>
      <w:r>
        <w:t>,</w:t>
      </w:r>
    </w:p>
    <w:p w14:paraId="75701AA6" w14:textId="77777777" w:rsidR="006A0528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 xml:space="preserve">a helyi forgalomkorlátozási </w:t>
      </w:r>
      <w:r w:rsidR="005A3B50">
        <w:t>költségek</w:t>
      </w:r>
      <w:r w:rsidR="006A0528">
        <w:t>,</w:t>
      </w:r>
    </w:p>
    <w:p w14:paraId="68BB50A2" w14:textId="77777777" w:rsidR="007A394F" w:rsidRDefault="006A0528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munkavégzés során alkalmazandó védő felszerelések (különös tekintettel a parkoló autók védelmére kötelezően használt védőponva</w:t>
      </w:r>
      <w:r w:rsidR="00532938">
        <w:t>, háló</w:t>
      </w:r>
      <w:r>
        <w:t>)</w:t>
      </w:r>
      <w:r w:rsidR="005A3B50">
        <w:t xml:space="preserve"> </w:t>
      </w:r>
      <w:r w:rsidR="007A394F">
        <w:t>és</w:t>
      </w:r>
    </w:p>
    <w:p w14:paraId="75113A47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az egyéb itt fel nem sorolt, de a megvalósításhoz szükséges járulékos költségek.</w:t>
      </w:r>
    </w:p>
    <w:p w14:paraId="30F5B76C" w14:textId="77777777" w:rsidR="007A394F" w:rsidRDefault="007A394F" w:rsidP="007A394F">
      <w:pPr>
        <w:pStyle w:val="Listaszerbekezds"/>
        <w:ind w:left="1080"/>
        <w:jc w:val="both"/>
      </w:pPr>
    </w:p>
    <w:p w14:paraId="5D8A6700" w14:textId="77777777" w:rsidR="0084594B" w:rsidRDefault="0084594B" w:rsidP="006718A9">
      <w:pPr>
        <w:pStyle w:val="Listaszerbekezds"/>
        <w:jc w:val="both"/>
      </w:pPr>
      <w:r w:rsidRPr="0084594B">
        <w:t xml:space="preserve">Felek megállapodnak, hogy a szerződés szereplő </w:t>
      </w:r>
      <w:r>
        <w:t xml:space="preserve">fenntartási </w:t>
      </w:r>
      <w:r w:rsidRPr="0084594B">
        <w:t xml:space="preserve">munkák az általában szükséges, szakmailag indokolt feladatokat tartalmazzák, az </w:t>
      </w:r>
      <w:r w:rsidR="00CF511D">
        <w:t>eljárást megindító</w:t>
      </w:r>
      <w:r w:rsidRPr="0084594B">
        <w:t xml:space="preserve"> felhívásban szereplő mennyiségek (m</w:t>
      </w:r>
      <w:r w:rsidRPr="00E436CC">
        <w:rPr>
          <w:vertAlign w:val="superscript"/>
        </w:rPr>
        <w:t>2</w:t>
      </w:r>
      <w:r w:rsidRPr="0084594B">
        <w:t xml:space="preserve"> terület, alkalom) csak előirányzatként kezelendők. A feladatok az időjárástól</w:t>
      </w:r>
      <w:r w:rsidR="005A3B50">
        <w:t>,</w:t>
      </w:r>
      <w:r w:rsidRPr="0084594B">
        <w:t xml:space="preserve"> valamint a növényzet növekedésétől függően változhatnak</w:t>
      </w:r>
      <w:r w:rsidR="005A3B50">
        <w:t xml:space="preserve">, </w:t>
      </w:r>
      <w:r w:rsidRPr="0084594B">
        <w:t>mind a szükségesség, mind a kezdési időpont tekintetében</w:t>
      </w:r>
      <w:r w:rsidR="0094276A">
        <w:t>!</w:t>
      </w:r>
      <w:r w:rsidRPr="0084594B">
        <w:t xml:space="preserve"> Ezért Felek megáll</w:t>
      </w:r>
      <w:r w:rsidR="00CF511D">
        <w:t>apodnak, hogy jelen szerződést k</w:t>
      </w:r>
      <w:r w:rsidRPr="0084594B">
        <w:t xml:space="preserve">eretszerződésnek tekintik, a munkák elvégzésének szükségességét, megkezdésének és befejezésének időpontját, mennyiségét a helyszínek közös bejárása után Megrendelő dönti el. Döntését </w:t>
      </w:r>
      <w:r w:rsidRPr="0084594B">
        <w:lastRenderedPageBreak/>
        <w:t xml:space="preserve">megrendelés formájában, a munkák megkezdése előtt 5 munkanappal e-mail formájában közli Vállalkozóval. Az elvégzendő munkák tartalomban és mennyiségben nem haladhatják meg a keretszerződésben foglalt feladatokat, elszámolásuk a keretszerződésben </w:t>
      </w:r>
      <w:r w:rsidR="00CF511D">
        <w:t xml:space="preserve">(Vállalkozó nyertes ajánlatában szereplő) </w:t>
      </w:r>
      <w:r w:rsidRPr="0084594B">
        <w:t xml:space="preserve">rögzített egységárakon történik, alkalmanként a ténylegesen elvégzett munka mennyiségének tételes felmérése alapján. Az </w:t>
      </w:r>
      <w:r w:rsidR="00CF511D">
        <w:t xml:space="preserve">eljárást megindító </w:t>
      </w:r>
      <w:r w:rsidRPr="0084594B">
        <w:t>felhívásban szereplő mennyiségeknél kisebb mennyiségek megrendelése esetén a Megrendelő kizárja a kártérítési (elmaradt haszon, stb</w:t>
      </w:r>
      <w:r w:rsidR="00A25E56">
        <w:t>.) lehetőséget.</w:t>
      </w:r>
    </w:p>
    <w:p w14:paraId="219E50C1" w14:textId="77777777" w:rsidR="0084594B" w:rsidRDefault="0084594B" w:rsidP="007A394F">
      <w:pPr>
        <w:pStyle w:val="Listaszerbekezds"/>
        <w:ind w:left="1080"/>
        <w:jc w:val="both"/>
      </w:pPr>
    </w:p>
    <w:p w14:paraId="518CC937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A szerződés pénzügyi fedezete:</w:t>
      </w:r>
    </w:p>
    <w:p w14:paraId="2110194D" w14:textId="77777777" w:rsidR="007A394F" w:rsidRDefault="007A394F" w:rsidP="007A394F">
      <w:pPr>
        <w:ind w:left="360"/>
        <w:jc w:val="both"/>
      </w:pPr>
      <w:r>
        <w:t>A megvalósítás teljes pénzügyi fedezete a Megrendelő költségvetésében rendelkezésre áll.</w:t>
      </w:r>
    </w:p>
    <w:p w14:paraId="01A75C0B" w14:textId="77777777" w:rsidR="007A394F" w:rsidRDefault="007A394F" w:rsidP="007A394F">
      <w:pPr>
        <w:ind w:left="360"/>
        <w:jc w:val="both"/>
      </w:pPr>
    </w:p>
    <w:p w14:paraId="0C82C6E6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Vállalási díj kiegyenlítése</w:t>
      </w:r>
    </w:p>
    <w:p w14:paraId="1015222D" w14:textId="77777777" w:rsidR="007A394F" w:rsidRPr="007A56CE" w:rsidRDefault="007A394F" w:rsidP="007A394F">
      <w:pPr>
        <w:pStyle w:val="Listaszerbekezds"/>
        <w:jc w:val="both"/>
      </w:pPr>
    </w:p>
    <w:p w14:paraId="15CCD54E" w14:textId="77777777" w:rsidR="00BC1DC7" w:rsidRPr="007A56CE" w:rsidRDefault="00FA0FB9" w:rsidP="00BC1DC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</w:pPr>
      <w:r w:rsidRPr="007A56CE">
        <w:rPr>
          <w:color w:val="000000"/>
        </w:rPr>
        <w:t xml:space="preserve">Az ellenszolgáltatás teljesítése a Kbt. 135. § (1) és (3) bekezdése, és (5)-(6) bekezdése és a Ptk. 6:130 § (1) bekezdése szerint történik. Megrendelő az ellenszolgáltatás összegét, </w:t>
      </w:r>
      <w:r w:rsidR="008223D4">
        <w:rPr>
          <w:color w:val="000000"/>
        </w:rPr>
        <w:t xml:space="preserve">kizárólag </w:t>
      </w:r>
      <w:r w:rsidRPr="007A56CE">
        <w:rPr>
          <w:color w:val="000000"/>
        </w:rPr>
        <w:t>a teljesítés igazolás</w:t>
      </w:r>
      <w:r w:rsidR="008223D4">
        <w:rPr>
          <w:color w:val="000000"/>
        </w:rPr>
        <w:t xml:space="preserve"> kiadása</w:t>
      </w:r>
      <w:r w:rsidRPr="007A56CE">
        <w:rPr>
          <w:color w:val="000000"/>
        </w:rPr>
        <w:t xml:space="preserve"> után</w:t>
      </w:r>
      <w:r w:rsidR="008223D4">
        <w:rPr>
          <w:color w:val="000000"/>
        </w:rPr>
        <w:t>,</w:t>
      </w:r>
      <w:r w:rsidRPr="007A56CE">
        <w:rPr>
          <w:color w:val="000000"/>
        </w:rPr>
        <w:t xml:space="preserve"> Vállalkozó által kiállított számla ellenében banki átutalással egyenlíti ki a számla kézhezvételétől számított 30 napon belül Vállalkozó …………….. számú bankszámlájára. Előleg nem fizethető. Az ellenszolgáltatás kifizetésének pénzneme: magyar forint (HUF). Az adózás rendjéről szóló 2003. évi XCII tv. 36/A §. alapján kifizetés csak akkor történhet, ha a számlázó fél a tényleges kifizetés időpontjától számított 30 napnál nem régebbi nemleges együttes adóigazolást ad, vagy a kifizetés időpontjában a NAV köztartozásmentes adózói adatbázisában szerepel.</w:t>
      </w:r>
    </w:p>
    <w:p w14:paraId="6E1FCEF6" w14:textId="77777777" w:rsidR="007A394F" w:rsidRPr="00F3071E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 w:rsidRPr="00F3071E">
        <w:t>A számla címzése:</w:t>
      </w:r>
    </w:p>
    <w:p w14:paraId="5553AFB6" w14:textId="77777777" w:rsidR="007A394F" w:rsidRPr="00F3071E" w:rsidRDefault="007A394F" w:rsidP="007A394F">
      <w:pPr>
        <w:pStyle w:val="Listaszerbekezds"/>
        <w:ind w:left="1080"/>
        <w:jc w:val="both"/>
      </w:pPr>
      <w:r w:rsidRPr="00F3071E">
        <w:t xml:space="preserve">Budapest Főváros IV. kerület Újpest Önkormányzata, </w:t>
      </w:r>
      <w:r w:rsidR="00164E62" w:rsidRPr="00F3071E">
        <w:t>104</w:t>
      </w:r>
      <w:r w:rsidR="00164E62">
        <w:t>1</w:t>
      </w:r>
      <w:r w:rsidRPr="00F3071E">
        <w:t xml:space="preserve"> Budapest, István út 14.</w:t>
      </w:r>
    </w:p>
    <w:p w14:paraId="0688B06A" w14:textId="77777777" w:rsidR="007A394F" w:rsidRPr="00F3071E" w:rsidRDefault="007A394F" w:rsidP="007A394F">
      <w:pPr>
        <w:pStyle w:val="Listaszerbekezds"/>
        <w:ind w:left="1080"/>
        <w:jc w:val="both"/>
      </w:pPr>
      <w:r w:rsidRPr="00F3071E">
        <w:t>A számla tárgyaként fel kell tüntetni:</w:t>
      </w:r>
    </w:p>
    <w:p w14:paraId="44E47713" w14:textId="77777777" w:rsidR="007A394F" w:rsidRPr="00F3071E" w:rsidRDefault="007A394F" w:rsidP="007A394F">
      <w:pPr>
        <w:pStyle w:val="Listaszerbekezds"/>
        <w:ind w:left="1080"/>
        <w:jc w:val="both"/>
      </w:pPr>
      <w:r w:rsidRPr="00F3071E">
        <w:t>„Budapest Főváros IV. kerület Újpest Önkormányzata t</w:t>
      </w:r>
      <w:r w:rsidR="009D3219">
        <w:t xml:space="preserve">ulajdonában lévő zöldterületek </w:t>
      </w:r>
      <w:r w:rsidRPr="00F3071E">
        <w:t>nagygép igényű fenntartási m</w:t>
      </w:r>
      <w:r w:rsidR="0031211E" w:rsidRPr="00F3071E">
        <w:t>unkái</w:t>
      </w:r>
      <w:r w:rsidRPr="00F3071E">
        <w:t>”</w:t>
      </w:r>
    </w:p>
    <w:p w14:paraId="0BB8DFF5" w14:textId="77777777" w:rsidR="007A394F" w:rsidRPr="00F3071E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 w:rsidRPr="00F3071E">
        <w:t xml:space="preserve">Számlát csak a jelen szerződésben foglaltak </w:t>
      </w:r>
      <w:r w:rsidR="009118DD">
        <w:t xml:space="preserve">teljes körű </w:t>
      </w:r>
      <w:r w:rsidRPr="00F3071E">
        <w:t>teljesülése esetén fogad el Megrendelő.</w:t>
      </w:r>
    </w:p>
    <w:p w14:paraId="4E747B7E" w14:textId="77777777" w:rsidR="007A394F" w:rsidRPr="00F3071E" w:rsidRDefault="007A394F" w:rsidP="007A394F">
      <w:pPr>
        <w:pStyle w:val="Listaszerbekezds"/>
        <w:ind w:left="1080"/>
        <w:jc w:val="both"/>
      </w:pPr>
    </w:p>
    <w:p w14:paraId="65B2612B" w14:textId="77777777" w:rsidR="007A394F" w:rsidRPr="00F3071E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F3071E">
        <w:rPr>
          <w:b/>
        </w:rPr>
        <w:t>Határidők</w:t>
      </w:r>
    </w:p>
    <w:p w14:paraId="0746AB01" w14:textId="77777777" w:rsidR="007A394F" w:rsidRPr="00F3071E" w:rsidRDefault="007A394F" w:rsidP="007A394F">
      <w:pPr>
        <w:pStyle w:val="Listaszerbekezds"/>
        <w:jc w:val="both"/>
      </w:pPr>
      <w:r w:rsidRPr="00F3071E">
        <w:t xml:space="preserve">A fenti munka befejezésének határideje: </w:t>
      </w:r>
      <w:r w:rsidR="00BC2D6D" w:rsidRPr="00F3071E">
        <w:t>a szerződés megkötésétől számított 24 hónap</w:t>
      </w:r>
      <w:r w:rsidR="005E7E27" w:rsidRPr="00F3071E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1B0CEC" w14:textId="77777777" w:rsidR="007A394F" w:rsidRPr="00F3071E" w:rsidRDefault="007A394F" w:rsidP="007A394F">
      <w:pPr>
        <w:pStyle w:val="Listaszerbekezds"/>
        <w:jc w:val="both"/>
      </w:pPr>
    </w:p>
    <w:p w14:paraId="51CB7F1E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Munkaterület</w:t>
      </w:r>
    </w:p>
    <w:p w14:paraId="06D88362" w14:textId="77777777" w:rsidR="007A394F" w:rsidRDefault="007A394F" w:rsidP="007A394F">
      <w:pPr>
        <w:pStyle w:val="Listaszerbekezds"/>
        <w:jc w:val="both"/>
        <w:rPr>
          <w:b/>
        </w:rPr>
      </w:pPr>
    </w:p>
    <w:p w14:paraId="3B350624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munkaterület átadása a szerződés aláírását követően 5 munkanapon belül történik. A Vállalkozó köteles a felajánlott rész-munkaterület átvételére is.</w:t>
      </w:r>
    </w:p>
    <w:p w14:paraId="7C396E1D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Vállalkozó részére a munkaterületet a Megrendelő biztosítja. A felvonulási területek, anyaglerakó helyek biztosítása a Vállalkozó feladata.</w:t>
      </w:r>
    </w:p>
    <w:p w14:paraId="424242F9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munka során a Vállalkozó és alvállalkozói tevékenységéből bekövetkező rongálásokból eredő hibák kijavítása a Vállalkozó feladata, amelyet térítésmentesen a munka befejezéséig a kivitelezési munka részeként köteles elvégezni.</w:t>
      </w:r>
    </w:p>
    <w:p w14:paraId="03102ECA" w14:textId="77777777" w:rsidR="007A394F" w:rsidRDefault="007A394F" w:rsidP="007A394F">
      <w:pPr>
        <w:pStyle w:val="Listaszerbekezds"/>
        <w:ind w:left="1080"/>
        <w:jc w:val="both"/>
      </w:pPr>
    </w:p>
    <w:p w14:paraId="1EDFB72E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A </w:t>
      </w:r>
      <w:r w:rsidR="00164E62">
        <w:rPr>
          <w:b/>
        </w:rPr>
        <w:t xml:space="preserve">Vállalkozó </w:t>
      </w:r>
      <w:r>
        <w:rPr>
          <w:b/>
        </w:rPr>
        <w:t>jogai és kötelezettségei:</w:t>
      </w:r>
    </w:p>
    <w:p w14:paraId="0783113F" w14:textId="77777777" w:rsidR="007A394F" w:rsidRDefault="007A394F" w:rsidP="007A394F">
      <w:pPr>
        <w:pStyle w:val="Listaszerbekezds"/>
        <w:jc w:val="both"/>
        <w:rPr>
          <w:b/>
        </w:rPr>
      </w:pPr>
    </w:p>
    <w:p w14:paraId="4A394479" w14:textId="77777777" w:rsidR="007A394F" w:rsidRDefault="007A394F" w:rsidP="00B60A54">
      <w:pPr>
        <w:pStyle w:val="Listaszerbekezds"/>
        <w:numPr>
          <w:ilvl w:val="1"/>
          <w:numId w:val="1"/>
        </w:numPr>
        <w:spacing w:line="276" w:lineRule="auto"/>
        <w:ind w:left="1077"/>
        <w:jc w:val="both"/>
      </w:pPr>
      <w:r>
        <w:lastRenderedPageBreak/>
        <w:t>A Vállalkozó a Megrendelő utasítása szerint köteles eljárni. Időjárás miatti eltérést a Megrendelő felé haladéktalanul jelenteni kell.</w:t>
      </w:r>
    </w:p>
    <w:p w14:paraId="1204C4B4" w14:textId="77777777" w:rsidR="007A394F" w:rsidRDefault="007A394F" w:rsidP="00B60A54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>Vállalkozó a teljesítés során Megrendelő, vagy harmadik személy tulajdonát csak a teljesítéshez szükséges mértékben, a tulajdonos előzetes értesítésével, egyeztetés után vehet igénybe, és a teljesítés során köteles tartózkodni a dolog használójának fölösleges zavarásától. Ha Vállalkozó a dolgot szükségesnél nagyobb mértékben veszi igénybe, vagy a dolog tulajdonosát, illetve használóját a teljesítés során szükségtelenül zavarja, vagy más módon kárt okoz, akkor köteles az ebből eredő károkat a dolog tulajdonosának, illetve a károsultnak megtéríteni.</w:t>
      </w:r>
    </w:p>
    <w:p w14:paraId="5BFAF2B3" w14:textId="77777777" w:rsidR="007A394F" w:rsidRDefault="007A394F" w:rsidP="00B60A54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 xml:space="preserve">Vállalkozó teljes kártérítési felelősséggel tartozik a teljesítéssel okozati összefüggésben történő, </w:t>
      </w:r>
      <w:r w:rsidR="004A7CE3">
        <w:t xml:space="preserve">mind a Megrendelő, mind </w:t>
      </w:r>
      <w:r>
        <w:t>harmadik személy balesete, vagyoni és egyéb kára vonatkozásában.</w:t>
      </w:r>
    </w:p>
    <w:p w14:paraId="453D978A" w14:textId="77777777" w:rsidR="007A394F" w:rsidRDefault="007A394F" w:rsidP="00520BBF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 xml:space="preserve">A késedelmes intézkedésekből eredő kárért a Vállalkozót kártérítési felelősség </w:t>
      </w:r>
      <w:bookmarkStart w:id="0" w:name="_GoBack"/>
      <w:r>
        <w:t>terheli.</w:t>
      </w:r>
    </w:p>
    <w:p w14:paraId="66EB7327" w14:textId="68A00272" w:rsidR="007A394F" w:rsidRPr="00BE16BC" w:rsidRDefault="007A394F" w:rsidP="00520BBF">
      <w:pPr>
        <w:pStyle w:val="Listaszerbekezds"/>
        <w:numPr>
          <w:ilvl w:val="1"/>
          <w:numId w:val="1"/>
        </w:numPr>
        <w:spacing w:line="276" w:lineRule="auto"/>
        <w:jc w:val="both"/>
      </w:pPr>
      <w:r w:rsidRPr="00BE16BC">
        <w:t>A Vállalkozó a baleset</w:t>
      </w:r>
      <w:r w:rsidR="004A7CE3" w:rsidRPr="00BE16BC">
        <w:t>-</w:t>
      </w:r>
      <w:r w:rsidRPr="00BE16BC">
        <w:t>, ill</w:t>
      </w:r>
      <w:r w:rsidR="004A7CE3" w:rsidRPr="00BE16BC">
        <w:t>etve</w:t>
      </w:r>
      <w:r w:rsidRPr="00BE16BC">
        <w:t xml:space="preserve"> az életveszély azonnali megszüntetése érdekében haladéktalanul és önállóan köteles intézkedni.</w:t>
      </w:r>
    </w:p>
    <w:p w14:paraId="4F1FA41A" w14:textId="7DD19FC9" w:rsidR="00BE16BC" w:rsidRPr="00BE16BC" w:rsidRDefault="00BE16BC" w:rsidP="00520BBF">
      <w:pPr>
        <w:pStyle w:val="Listaszerbekezds"/>
        <w:numPr>
          <w:ilvl w:val="1"/>
          <w:numId w:val="1"/>
        </w:numPr>
        <w:jc w:val="both"/>
        <w:rPr>
          <w:sz w:val="22"/>
          <w:szCs w:val="22"/>
        </w:rPr>
      </w:pPr>
      <w:r w:rsidRPr="00BE16BC">
        <w:t xml:space="preserve">A közbeszerzési eljárást megindító felhívás műszaki-szakmai </w:t>
      </w:r>
      <w:r w:rsidRPr="00BE16BC">
        <w:t xml:space="preserve">alkalmasságban előírt feltételeket </w:t>
      </w:r>
      <w:r w:rsidR="00520BBF">
        <w:t xml:space="preserve">(különösen M2 és M5 pontok) </w:t>
      </w:r>
      <w:r w:rsidRPr="00BE16BC">
        <w:t>Vállalkozónak folyamatosan rendelkezésre kell bocsátani</w:t>
      </w:r>
      <w:r w:rsidRPr="00BE16BC">
        <w:t xml:space="preserve"> a szerződés teljesítése során.</w:t>
      </w:r>
    </w:p>
    <w:bookmarkEnd w:id="0"/>
    <w:p w14:paraId="71ADA031" w14:textId="77777777" w:rsidR="007A394F" w:rsidRDefault="007A394F" w:rsidP="007A394F">
      <w:pPr>
        <w:pStyle w:val="Listaszerbekezds"/>
        <w:ind w:left="1080"/>
        <w:jc w:val="both"/>
      </w:pPr>
    </w:p>
    <w:p w14:paraId="2CE76FC3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Megrendelő jogai és kötelezettségei</w:t>
      </w:r>
    </w:p>
    <w:p w14:paraId="45B75E56" w14:textId="77777777" w:rsidR="007A394F" w:rsidRDefault="007A394F" w:rsidP="007A394F">
      <w:pPr>
        <w:pStyle w:val="Listaszerbekezds"/>
        <w:jc w:val="both"/>
        <w:rPr>
          <w:b/>
        </w:rPr>
      </w:pPr>
    </w:p>
    <w:p w14:paraId="26AAE28F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Megrendelő a Vállalkozó által vállalt kötelezettségnek megfelelő teljesítését – akár saját maga, akár megbízottja útján – folyamatosan és bármikor ellenőrizheti, ez a tevékenység azonban a Vállalkozót a feladat teljesítésében nem gátolhatja.</w:t>
      </w:r>
    </w:p>
    <w:p w14:paraId="04C24F36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Vállalkozó köteles az ellenőrzéskor a Megrendelő képviseletében eljáró s</w:t>
      </w:r>
      <w:r w:rsidR="00497E41">
        <w:t>zemélynek minden, a</w:t>
      </w:r>
      <w:r>
        <w:t xml:space="preserve"> munkára, vagy annak körülményeire vonatkozó információt feltétel nélkül és azonnal megadni.</w:t>
      </w:r>
    </w:p>
    <w:p w14:paraId="2D657421" w14:textId="77777777" w:rsidR="007A394F" w:rsidRDefault="007A394F" w:rsidP="007A394F">
      <w:pPr>
        <w:pStyle w:val="Listaszerbekezds"/>
        <w:ind w:left="1080"/>
        <w:jc w:val="both"/>
      </w:pPr>
    </w:p>
    <w:p w14:paraId="2824E198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Minőség, minőségbiztosítás</w:t>
      </w:r>
    </w:p>
    <w:p w14:paraId="29EF4243" w14:textId="77777777" w:rsidR="007A394F" w:rsidRDefault="007A394F" w:rsidP="007A394F">
      <w:pPr>
        <w:pStyle w:val="Listaszerbekezds"/>
        <w:jc w:val="both"/>
        <w:rPr>
          <w:b/>
        </w:rPr>
      </w:pPr>
    </w:p>
    <w:p w14:paraId="5ACDC71A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Vállalkozó a műszaki előírásokban, illetve ahol a vonatkozó szabványok előírásai a mértékadóak, az azokban meghatározott legmagasabb minőségi szinthez tartozó teljesítést vállal.</w:t>
      </w:r>
    </w:p>
    <w:p w14:paraId="235C0438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megrendelői jóváhagyás a Vállalkozó teljes körű felelősségét nem csökkenti.</w:t>
      </w:r>
    </w:p>
    <w:p w14:paraId="1C1A8EAB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>A munkálatok megrendelői jóváhagyás nélkül nem kezdhetők meg. A megrendelői felülvizsgálat azonban nem mentesíti a Vállalkozót az egyébként szükséges jóváhagyások beszerzése alól.</w:t>
      </w:r>
    </w:p>
    <w:p w14:paraId="41E0040C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>A Vállalkozó kötelezettséget vállal arra, hogy a minőségbiztosítás ügyét kiemelten kezeli és ezt alvállalkozóitól is megköveteli. A velük kötendő szerződésekben hasonló értelmű feltételeket szab, és intézkedéseivel általában a megrendelői bizalom erősítésére és a nem megfelelés kockázatának csökkentésére törekszik.</w:t>
      </w:r>
    </w:p>
    <w:p w14:paraId="4A08169A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 xml:space="preserve">Vállalkozó a munkavégzés során köteles a meglévő építmények, burkolatok állagmegóvásáról gondoskodni. A rongálásokból eredő hibák kijavítása a </w:t>
      </w:r>
      <w:r>
        <w:lastRenderedPageBreak/>
        <w:t>Vállalkozó feladata, amelyeket térítésmentesen köteles a műszaki átadás – átvételi eljárás megkezdéséig végrehajtani.</w:t>
      </w:r>
    </w:p>
    <w:p w14:paraId="3357EE68" w14:textId="77777777" w:rsidR="007A394F" w:rsidRDefault="007A394F" w:rsidP="00F9418E">
      <w:pPr>
        <w:pStyle w:val="Listaszerbekezds"/>
        <w:ind w:left="1080"/>
        <w:jc w:val="both"/>
      </w:pPr>
    </w:p>
    <w:p w14:paraId="4F61EB2A" w14:textId="77777777" w:rsidR="007A394F" w:rsidRDefault="007A394F" w:rsidP="00F9418E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 Felelősségbiztosítás</w:t>
      </w:r>
    </w:p>
    <w:p w14:paraId="7A878CDC" w14:textId="77777777" w:rsidR="007A394F" w:rsidRDefault="007A394F" w:rsidP="00F9418E">
      <w:pPr>
        <w:pStyle w:val="Listaszerbekezds"/>
        <w:jc w:val="both"/>
        <w:rPr>
          <w:b/>
        </w:rPr>
      </w:pPr>
    </w:p>
    <w:p w14:paraId="3D33D5A0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>A Vállalkozó felelősséggel tartozik a szerződésben vállalt munkáért a munka megkezdésétől a teljesítés napjáig, és azon túl is a garancia és a szavatosság szabályai szerint.</w:t>
      </w:r>
    </w:p>
    <w:p w14:paraId="08971ECA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>A Vállalkozó köteles a Megrendelőt minden olyan veszteséggel és követeléssel szemben biztosítani, amely harmadik személynek okozott személyi sérülések és dologi károk, valamint az ezekre visszavezethető vagyoni károk következtében jelentkeznek.</w:t>
      </w:r>
    </w:p>
    <w:p w14:paraId="2884DFAF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 xml:space="preserve">Az előzőekben felsorolt kockázatok csökkentése érdekében a Vállalkozó köteles (legalább a </w:t>
      </w:r>
      <w:r w:rsidR="00E154E8">
        <w:t>szerződés megszüntét követő</w:t>
      </w:r>
      <w:r>
        <w:t xml:space="preserve"> 30. napig hatályos) felelősségbiztosítási szerződést kötni a következő feltételekkel.</w:t>
      </w:r>
    </w:p>
    <w:p w14:paraId="0C860E2D" w14:textId="77777777" w:rsidR="007A394F" w:rsidRDefault="007A394F" w:rsidP="00F9418E">
      <w:pPr>
        <w:pStyle w:val="Listaszerbekezds"/>
        <w:ind w:left="1080"/>
        <w:jc w:val="both"/>
      </w:pPr>
      <w:r>
        <w:t xml:space="preserve"> A biztosításnak ki kell terjednie:</w:t>
      </w:r>
    </w:p>
    <w:p w14:paraId="0DDA8069" w14:textId="77777777" w:rsidR="007A394F" w:rsidRDefault="007A394F" w:rsidP="00F9418E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harmadik személyek személyi sérüléseire és tárgyrongálási káraira,</w:t>
      </w:r>
    </w:p>
    <w:p w14:paraId="127CE821" w14:textId="77777777" w:rsidR="007A394F" w:rsidRDefault="007A394F" w:rsidP="00F9418E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kereszt-felelősségbiztosításra a Vállalkozó és a Megrendelő részére az alvállalkozókra is kiterjesztve,</w:t>
      </w:r>
    </w:p>
    <w:p w14:paraId="5CE2055D" w14:textId="77777777" w:rsidR="007A394F" w:rsidRDefault="007A394F" w:rsidP="00F9418E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üzemi baleset felelősségbiztosítására</w:t>
      </w:r>
    </w:p>
    <w:p w14:paraId="65F4B6A5" w14:textId="77777777" w:rsidR="007A394F" w:rsidRDefault="007A394F" w:rsidP="00F9418E">
      <w:pPr>
        <w:pStyle w:val="Listaszerbekezds"/>
        <w:numPr>
          <w:ilvl w:val="1"/>
          <w:numId w:val="1"/>
        </w:numPr>
        <w:spacing w:line="276" w:lineRule="auto"/>
        <w:jc w:val="both"/>
      </w:pPr>
      <w:r>
        <w:t>Amennyiben a Vállalkozó nem tesz eleget a biztosítási kötvényekben előírt feltételeknek, az a szerződés megszegésének minősül, és a szerződésszegés következményeit vonja maga után. A Vállalkozó felelősségbiztosításának a Vállalkozó hibájából történő megszűnése esetén Megrendelő jogosult a szerződéstől való azonnal elállásra.</w:t>
      </w:r>
    </w:p>
    <w:p w14:paraId="780FCD6D" w14:textId="77777777" w:rsidR="007A394F" w:rsidRDefault="007A394F" w:rsidP="007A394F">
      <w:pPr>
        <w:pStyle w:val="Listaszerbekezds"/>
        <w:ind w:left="1080"/>
        <w:jc w:val="both"/>
      </w:pPr>
    </w:p>
    <w:p w14:paraId="1148C79C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 Alvállalkozók</w:t>
      </w:r>
    </w:p>
    <w:p w14:paraId="301E6CA3" w14:textId="77777777" w:rsidR="007A394F" w:rsidRDefault="007A394F" w:rsidP="007A394F">
      <w:pPr>
        <w:pStyle w:val="Listaszerbekezds"/>
        <w:jc w:val="both"/>
        <w:rPr>
          <w:b/>
        </w:rPr>
      </w:pPr>
    </w:p>
    <w:p w14:paraId="1A3A6F33" w14:textId="77777777" w:rsidR="006C40EF" w:rsidRPr="00491EE6" w:rsidRDefault="00887792" w:rsidP="00887792">
      <w:pPr>
        <w:ind w:left="1134"/>
        <w:jc w:val="both"/>
        <w:rPr>
          <w:color w:val="222222"/>
          <w:lang w:val="en"/>
        </w:rPr>
      </w:pPr>
      <w:r w:rsidRPr="00491EE6">
        <w:rPr>
          <w:spacing w:val="20"/>
        </w:rPr>
        <w:t>Vállalkozó</w:t>
      </w:r>
      <w:r w:rsidRPr="00491EE6">
        <w:rPr>
          <w:color w:val="222222"/>
          <w:lang w:val="en"/>
        </w:rPr>
        <w:t xml:space="preserve"> legkésőbb a szerződés megkötésének időpontjában köteles a Megrendelőnek valamennyi olyan alvállalkozót bejelenteni, amely részt vesz a szerződés teljesítésében, és - ha a megelőző közbeszerzési eljárásban az adott alvállalkozót még nem nevezte meg - a bejelentéssel együtt nyilatkozni arról is, hogy az általa igénybe venni kívánt alvállalkozó nem áll kizáró okok hatálya alatt.</w:t>
      </w:r>
    </w:p>
    <w:p w14:paraId="4EC8C407" w14:textId="77777777" w:rsidR="006C40EF" w:rsidRPr="00491EE6" w:rsidRDefault="006C40EF" w:rsidP="00887792">
      <w:pPr>
        <w:ind w:left="1134"/>
        <w:jc w:val="both"/>
        <w:rPr>
          <w:color w:val="222222"/>
          <w:lang w:val="en"/>
        </w:rPr>
      </w:pPr>
    </w:p>
    <w:p w14:paraId="07152BD8" w14:textId="77777777" w:rsidR="00887792" w:rsidRPr="00491EE6" w:rsidRDefault="00887792" w:rsidP="00887792">
      <w:pPr>
        <w:ind w:left="1134"/>
        <w:jc w:val="both"/>
        <w:rPr>
          <w:color w:val="222222"/>
          <w:lang w:val="en"/>
        </w:rPr>
      </w:pPr>
      <w:r w:rsidRPr="00491EE6">
        <w:rPr>
          <w:color w:val="222222"/>
          <w:lang w:val="en"/>
        </w:rPr>
        <w:t xml:space="preserve">A </w:t>
      </w:r>
      <w:r w:rsidRPr="00491EE6">
        <w:rPr>
          <w:spacing w:val="20"/>
        </w:rPr>
        <w:t xml:space="preserve">Vállalkozó </w:t>
      </w:r>
      <w:r w:rsidRPr="00491EE6">
        <w:rPr>
          <w:color w:val="222222"/>
          <w:lang w:val="en"/>
        </w:rPr>
        <w:t>a szerződés teljesítésének időtartama alatt köteles az ajánlatkérőnek minden további, a teljesítésbe bevonni kívánt alvállalkozót előzetesen bejelenteni, és a bejelentéssel együtt nyilatkozni arról is, hogy az általa igénybe venni kívánt alvállalkozó nem áll kizáró okok hatálya alatt.</w:t>
      </w:r>
    </w:p>
    <w:p w14:paraId="523FB524" w14:textId="77777777" w:rsidR="006C40EF" w:rsidRPr="00491EE6" w:rsidRDefault="006C40EF" w:rsidP="00887792">
      <w:pPr>
        <w:ind w:left="1134"/>
        <w:jc w:val="both"/>
        <w:rPr>
          <w:spacing w:val="20"/>
        </w:rPr>
      </w:pPr>
    </w:p>
    <w:p w14:paraId="7114FE57" w14:textId="77777777" w:rsidR="00887792" w:rsidRPr="00491EE6" w:rsidRDefault="00887792" w:rsidP="00887792">
      <w:pPr>
        <w:ind w:left="1134"/>
        <w:jc w:val="both"/>
        <w:rPr>
          <w:color w:val="222222"/>
          <w:lang w:val="en"/>
        </w:rPr>
      </w:pPr>
      <w:r w:rsidRPr="00491EE6">
        <w:rPr>
          <w:spacing w:val="20"/>
        </w:rPr>
        <w:t xml:space="preserve">Vállalkozó tudomással bír arról, hogy a Kbt. 138. § (1) bekezdésének értelmében </w:t>
      </w:r>
      <w:r w:rsidRPr="00491EE6">
        <w:rPr>
          <w:color w:val="222222"/>
          <w:lang w:val="en"/>
        </w:rPr>
        <w:t>az alvállalkozói teljesítés összesített aránya nem haladhatja meg a Vállalkozó saját teljesítésének arányát, és a Kbt. 138. § (5) bekezdése értelmében a teljesítésben részt vevő alvállalkozó nem vehet igénybe saját teljesítésének 50%-át meghaladó mértékben további közreműködőt.</w:t>
      </w:r>
    </w:p>
    <w:p w14:paraId="4D6E4EC2" w14:textId="77777777" w:rsidR="006C40EF" w:rsidRPr="00491EE6" w:rsidRDefault="006C40EF" w:rsidP="00887792">
      <w:pPr>
        <w:ind w:left="1134"/>
        <w:jc w:val="both"/>
        <w:rPr>
          <w:color w:val="222222"/>
          <w:lang w:val="en"/>
        </w:rPr>
      </w:pPr>
    </w:p>
    <w:p w14:paraId="1BD04BC2" w14:textId="77777777" w:rsidR="00887792" w:rsidRPr="00887792" w:rsidRDefault="00887792" w:rsidP="00887792">
      <w:pPr>
        <w:ind w:left="1134"/>
        <w:jc w:val="both"/>
        <w:rPr>
          <w:spacing w:val="20"/>
        </w:rPr>
      </w:pPr>
      <w:r w:rsidRPr="00491EE6">
        <w:t xml:space="preserve">Amennyiben a szerződéskötés megkötésének időpontja után változik az alvállalkozók tervezett bevonási aránya, úgy Vállalkozó köteles azonnal és </w:t>
      </w:r>
      <w:r w:rsidRPr="00491EE6">
        <w:lastRenderedPageBreak/>
        <w:t>előzetesen értesíteni Megrendelőt az alvállalkozók személyében, adataiban, a fentiek szerinti bevonási arányaiban történt változásról. Vállalkozó saját teljesítését meghaladó alvállalkozói teljesítés esetén Megrendelő nem fogad be olyan nyilatkozatot, amely nincs összhangban a Kbt. 138. § (1) bekezdésével.</w:t>
      </w:r>
    </w:p>
    <w:p w14:paraId="20F71ECE" w14:textId="77777777" w:rsidR="00887792" w:rsidRPr="00887792" w:rsidRDefault="00887792" w:rsidP="006C40EF">
      <w:pPr>
        <w:tabs>
          <w:tab w:val="num" w:pos="540"/>
        </w:tabs>
        <w:ind w:left="1134"/>
        <w:jc w:val="both"/>
        <w:rPr>
          <w:spacing w:val="20"/>
        </w:rPr>
      </w:pPr>
    </w:p>
    <w:p w14:paraId="436589B2" w14:textId="77777777" w:rsidR="00497E41" w:rsidRPr="00887792" w:rsidRDefault="00887792" w:rsidP="006C40EF">
      <w:pPr>
        <w:pStyle w:val="Listaszerbekezds"/>
        <w:ind w:left="1134"/>
        <w:jc w:val="both"/>
        <w:rPr>
          <w:spacing w:val="20"/>
        </w:rPr>
      </w:pPr>
      <w:r w:rsidRPr="00887792">
        <w:rPr>
          <w:spacing w:val="20"/>
        </w:rPr>
        <w:t>Az alvállalkozók munkavégzésének összehangolása a Vállalkozó feladata. Vállalkozó az alvállalkozók jogellenes magatartásáért úgy felel, mintha saját maga járt volna el.</w:t>
      </w:r>
    </w:p>
    <w:p w14:paraId="296048BC" w14:textId="77777777" w:rsidR="00887792" w:rsidRDefault="00887792" w:rsidP="00887792">
      <w:pPr>
        <w:pStyle w:val="Listaszerbekezds"/>
        <w:ind w:left="1080"/>
        <w:jc w:val="both"/>
      </w:pPr>
    </w:p>
    <w:p w14:paraId="6DD30A51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Teljesítési biztosíték</w:t>
      </w:r>
    </w:p>
    <w:p w14:paraId="543FC434" w14:textId="77777777" w:rsidR="007A394F" w:rsidRDefault="007A394F" w:rsidP="007A394F">
      <w:pPr>
        <w:ind w:left="360"/>
        <w:jc w:val="both"/>
      </w:pPr>
      <w:r>
        <w:t xml:space="preserve">A Vállalkozó </w:t>
      </w:r>
      <w:r w:rsidRPr="00F56857">
        <w:t xml:space="preserve">kötelezi magát, hogy legkésőbb a szerződés Megrendelő által történő aláírásáig teljesítési biztosítékot szerez be és nyújt át a Megrendelőnek, a Megrendelő javára szóló, a Megrendelő számára elfogadható </w:t>
      </w:r>
      <w:r w:rsidR="00F56857" w:rsidRPr="00F56857">
        <w:rPr>
          <w:color w:val="222222"/>
          <w:lang w:val="en"/>
        </w:rPr>
        <w:t xml:space="preserve">óvadékként az előírt pénzösszegnek az ajánlatkérőként szerződő fél fizetési számlájára történő befizetésével, átutalásával, pénzügyi intézmény vagy biztosító által vállalt garancia vagy készfizető kezesség biztosításával, vagy biztosítási szerződés alapján kiállított - készfizető kezességvállalást tartalmazó – kötelezvény </w:t>
      </w:r>
      <w:r w:rsidRPr="00F56857">
        <w:t>formájában.</w:t>
      </w:r>
    </w:p>
    <w:p w14:paraId="2D56E59E" w14:textId="77777777" w:rsidR="007A394F" w:rsidRDefault="007A394F" w:rsidP="007A394F">
      <w:pPr>
        <w:ind w:left="360"/>
        <w:jc w:val="both"/>
      </w:pPr>
      <w:r>
        <w:t>A teljesítési biztosíték megfelelő, ha</w:t>
      </w:r>
    </w:p>
    <w:p w14:paraId="79B3B95C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az legalább a jelen szerződés számított nettó végösszegének 5%-áról szól,</w:t>
      </w:r>
    </w:p>
    <w:p w14:paraId="7EDAEBE3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korlátozás nélküli és visszavonhatatlan,</w:t>
      </w:r>
    </w:p>
    <w:p w14:paraId="2F987234" w14:textId="77777777" w:rsidR="007A394F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>futamide</w:t>
      </w:r>
      <w:r w:rsidR="00272DB7">
        <w:t>je (érvényes</w:t>
      </w:r>
      <w:r w:rsidR="00CD2353">
        <w:t>sége) a szerződés időtartama + 3</w:t>
      </w:r>
      <w:r w:rsidR="00272DB7">
        <w:t>0 nap.</w:t>
      </w:r>
    </w:p>
    <w:p w14:paraId="06620FC8" w14:textId="77777777" w:rsidR="007A394F" w:rsidRDefault="007A394F" w:rsidP="007A394F">
      <w:pPr>
        <w:ind w:left="1080"/>
        <w:jc w:val="both"/>
      </w:pPr>
      <w:r>
        <w:t>Fentieken túlmenően a bankgarancia levélnek, biztosítói kötelezvénynek tartalmaznia kell azt, hogy a bank ill</w:t>
      </w:r>
      <w:r w:rsidR="00E154E8">
        <w:t>etve a</w:t>
      </w:r>
      <w:r>
        <w:t xml:space="preserve"> biztosító kötelezi magát, hogy a megrendelő első írásbeli felszólítására, a Vállalkozó vagy bármely más személyes esetleges kifogásolását figyelmen kívül hagyva, a jogviszony vizsgálata nélkül, a bank, ill</w:t>
      </w:r>
      <w:r w:rsidR="00E154E8">
        <w:t>etve a</w:t>
      </w:r>
      <w:r>
        <w:t xml:space="preserve"> biztosító saját kötelezettsége alapján a megjelölt összeget azonnal kifizeti a Megrendelőnek. </w:t>
      </w:r>
    </w:p>
    <w:p w14:paraId="7B042BCB" w14:textId="77777777" w:rsidR="007A394F" w:rsidRDefault="007A394F" w:rsidP="007A394F">
      <w:pPr>
        <w:ind w:left="1080"/>
        <w:jc w:val="both"/>
      </w:pPr>
      <w:r>
        <w:t xml:space="preserve">A teljesítési biztosítékot a Kbt.-ben meghatározottak szerint kell teljesíteni. A teljesítési biztosíték készpénzben is nyújtható. A jelzett biztosíték teljesíthető a fentiekben meghatározott biztosíték összegének </w:t>
      </w:r>
      <w:r w:rsidR="00E154E8">
        <w:t xml:space="preserve">Megrendelő </w:t>
      </w:r>
      <w:r>
        <w:t xml:space="preserve">bankszámlájára az adott jogesemény bekövetkezéséig (szerződés </w:t>
      </w:r>
      <w:r w:rsidR="00712BAF">
        <w:t>hatálybalépése</w:t>
      </w:r>
      <w:r>
        <w:t>) való átutalással. A biztosíték visszafizetési határidejére a fenti pont szerinti bankgaranciára előírt határidőt követő első banki nap az irányadó. A biztosíték visszafizetésének feltétele a Megrendelő által kibocsátott hiteles teljesítés-igazolás, amely konkrét utasítást tartalmaz a biztosíték visszafizetésére.</w:t>
      </w:r>
    </w:p>
    <w:p w14:paraId="6A10F72A" w14:textId="77777777" w:rsidR="0017428D" w:rsidRDefault="0017428D" w:rsidP="007A394F">
      <w:pPr>
        <w:ind w:left="1080"/>
        <w:jc w:val="both"/>
      </w:pPr>
    </w:p>
    <w:p w14:paraId="27E7002B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 Vállalkozó kijelenti</w:t>
      </w:r>
    </w:p>
    <w:p w14:paraId="63FE3967" w14:textId="77777777" w:rsidR="007A394F" w:rsidRDefault="007A394F" w:rsidP="007A394F">
      <w:pPr>
        <w:pStyle w:val="Listaszerbekezds"/>
        <w:spacing w:after="200" w:line="276" w:lineRule="auto"/>
        <w:jc w:val="both"/>
        <w:rPr>
          <w:b/>
        </w:rPr>
      </w:pPr>
    </w:p>
    <w:p w14:paraId="2AECFEB5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 xml:space="preserve">a teljesítési garanciát </w:t>
      </w:r>
      <w:r w:rsidR="00272DB7">
        <w:t>……………..</w:t>
      </w:r>
      <w:r>
        <w:t xml:space="preserve"> formájában nyújtotta, és ennek hiteles igazoló példányát jelen szerződéshez csatolja. Megrendelő a szerződés aláírásával elismeri a teljesítési garancia meglétét.</w:t>
      </w:r>
    </w:p>
    <w:p w14:paraId="60F43ADF" w14:textId="77777777" w:rsidR="007A394F" w:rsidRDefault="007A394F" w:rsidP="007A394F">
      <w:pPr>
        <w:pStyle w:val="Listaszerbekezds"/>
        <w:jc w:val="both"/>
        <w:rPr>
          <w:b/>
        </w:rPr>
      </w:pPr>
    </w:p>
    <w:p w14:paraId="1483640B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Szolgáltatási napló</w:t>
      </w:r>
    </w:p>
    <w:p w14:paraId="0FA1A41C" w14:textId="77777777" w:rsidR="007A394F" w:rsidRDefault="007A394F" w:rsidP="007A394F">
      <w:pPr>
        <w:pStyle w:val="Listaszerbekezds"/>
        <w:jc w:val="both"/>
        <w:rPr>
          <w:b/>
        </w:rPr>
      </w:pPr>
    </w:p>
    <w:p w14:paraId="47217CCB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Vállalkozó a munkaterület átadás-átvételétől kezdve szolgáltatási naplót köteles folyamatosan</w:t>
      </w:r>
      <w:r w:rsidR="00436D23">
        <w:t>, naprakészen</w:t>
      </w:r>
      <w:r>
        <w:t xml:space="preserve"> vezetni és állandóan a Megrendelő számára hozzáférhető helyen tartani.</w:t>
      </w:r>
    </w:p>
    <w:p w14:paraId="6ABD618B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lastRenderedPageBreak/>
        <w:t>A szerződő felek a naplóbejegyzésre meghatalmazott személyek nevét kötelesek a naplóban feltüntetni. A megállapítások, megjegyzések, kifogások, stb. bejegyzésére kizárólag a megnevezett személyek jogosultak.</w:t>
      </w:r>
    </w:p>
    <w:p w14:paraId="7E53FD9D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 Vállalkozó a bejegyzésekre három munkanapon belül a naplóban köteles válaszolni.</w:t>
      </w:r>
    </w:p>
    <w:p w14:paraId="7735745B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>Az alvállalkozói naplók bejegyzései a Megrendelő felé nem joghatályosak.</w:t>
      </w:r>
    </w:p>
    <w:p w14:paraId="58BDBEDE" w14:textId="77777777" w:rsidR="007A394F" w:rsidRDefault="007A394F" w:rsidP="007A394F">
      <w:pPr>
        <w:pStyle w:val="Listaszerbekezds"/>
        <w:ind w:left="1080"/>
        <w:jc w:val="both"/>
      </w:pPr>
    </w:p>
    <w:p w14:paraId="02503593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t xml:space="preserve"> </w:t>
      </w:r>
      <w:r>
        <w:rPr>
          <w:b/>
        </w:rPr>
        <w:t>A munka elvégzését igazoló eljárás</w:t>
      </w:r>
    </w:p>
    <w:p w14:paraId="5A240398" w14:textId="77777777" w:rsidR="007A394F" w:rsidRDefault="007A394F" w:rsidP="007A394F">
      <w:pPr>
        <w:pStyle w:val="Listaszerbekezds"/>
        <w:jc w:val="both"/>
        <w:rPr>
          <w:b/>
        </w:rPr>
      </w:pPr>
    </w:p>
    <w:p w14:paraId="32AACB18" w14:textId="77777777" w:rsidR="007A394F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>
        <w:t xml:space="preserve">A Vállalkozó a folyamatosan vezetett szolgáltatási napló és a megvalósult (elvégzett) munka alapján </w:t>
      </w:r>
      <w:r w:rsidR="00E154E8">
        <w:t xml:space="preserve">a </w:t>
      </w:r>
      <w:r>
        <w:t>felmérési napló adatait ellenőrzi, és igazolja, hogy a felmérési napló szerinti munka – az esetlegesen menetközben elrendelt megrendelői módosításoknak megfelelően - hiány-</w:t>
      </w:r>
      <w:r w:rsidR="00E154E8">
        <w:t>,</w:t>
      </w:r>
      <w:r>
        <w:t xml:space="preserve"> és hibamentesen I. osztályú minőségben elkészült.</w:t>
      </w:r>
    </w:p>
    <w:p w14:paraId="5D3E1F46" w14:textId="77777777" w:rsidR="007A394F" w:rsidRDefault="007A394F" w:rsidP="007A394F">
      <w:pPr>
        <w:pStyle w:val="Listaszerbekezds"/>
        <w:ind w:left="1080"/>
        <w:jc w:val="both"/>
      </w:pPr>
    </w:p>
    <w:p w14:paraId="3342AC2D" w14:textId="77777777" w:rsidR="007A394F" w:rsidRDefault="007A394F" w:rsidP="007A39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t xml:space="preserve"> </w:t>
      </w:r>
      <w:r>
        <w:rPr>
          <w:b/>
        </w:rPr>
        <w:t>Jótállás:</w:t>
      </w:r>
    </w:p>
    <w:p w14:paraId="1FD41BD5" w14:textId="77777777" w:rsidR="007A394F" w:rsidRDefault="007A394F" w:rsidP="007A394F">
      <w:pPr>
        <w:pStyle w:val="Listaszerbekezds"/>
        <w:jc w:val="both"/>
        <w:rPr>
          <w:b/>
        </w:rPr>
      </w:pPr>
    </w:p>
    <w:p w14:paraId="273C79EC" w14:textId="77777777" w:rsidR="007A394F" w:rsidRPr="00E436CC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 w:rsidRPr="00E436CC">
        <w:t>Vállalkozó az általa végzett munkákra, valamint mindazon – már meglévő – szerkezetekre, helyszíni objektumokra, tárgyakra, növényekre, amelyeket a munkálatai érintenek, a vonatkozó jogszabályok szerinti maximális jótállást vállal, amely az adott munkafázis sikeres lezárásának napján kezdődik.</w:t>
      </w:r>
    </w:p>
    <w:p w14:paraId="561E0768" w14:textId="77777777" w:rsidR="007A394F" w:rsidRPr="00E436CC" w:rsidRDefault="007A394F" w:rsidP="007A394F">
      <w:pPr>
        <w:pStyle w:val="Listaszerbekezds"/>
        <w:numPr>
          <w:ilvl w:val="1"/>
          <w:numId w:val="1"/>
        </w:numPr>
        <w:spacing w:after="200" w:line="276" w:lineRule="auto"/>
        <w:jc w:val="both"/>
      </w:pPr>
      <w:r w:rsidRPr="00E436CC">
        <w:t xml:space="preserve"> A jótállási idő alatt Vállalkozó köteles:</w:t>
      </w:r>
    </w:p>
    <w:p w14:paraId="590F1538" w14:textId="77777777" w:rsidR="007A394F" w:rsidRPr="00E436CC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 w:rsidRPr="00E436CC">
        <w:t xml:space="preserve">élet-, vagy balesetveszélyt jelentő hibák kijavítását </w:t>
      </w:r>
      <w:r w:rsidR="00E154E8" w:rsidRPr="00E436CC">
        <w:t xml:space="preserve">azok </w:t>
      </w:r>
      <w:r w:rsidRPr="00E436CC">
        <w:t xml:space="preserve">tudomására jutását követő 2 órán belül, </w:t>
      </w:r>
    </w:p>
    <w:p w14:paraId="32ADE986" w14:textId="77777777" w:rsidR="007A394F" w:rsidRPr="00E436CC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 w:rsidRPr="00E436CC">
        <w:t xml:space="preserve">a működést akadályozó hibák kijavítását </w:t>
      </w:r>
      <w:r w:rsidR="00E154E8" w:rsidRPr="00E436CC">
        <w:t>azok</w:t>
      </w:r>
      <w:r w:rsidR="00E436CC" w:rsidRPr="00E436CC">
        <w:t xml:space="preserve"> </w:t>
      </w:r>
      <w:r w:rsidRPr="00E436CC">
        <w:t>tudomására jutását követő 24 órán belül,</w:t>
      </w:r>
    </w:p>
    <w:p w14:paraId="54E48DE6" w14:textId="77777777" w:rsidR="007A394F" w:rsidRPr="00E436CC" w:rsidRDefault="007A394F" w:rsidP="007A394F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 w:rsidRPr="00E436CC">
        <w:t xml:space="preserve">a működést nem akadályozó hibák kijavítását </w:t>
      </w:r>
      <w:r w:rsidR="00E154E8" w:rsidRPr="00E436CC">
        <w:t xml:space="preserve">azok </w:t>
      </w:r>
      <w:r w:rsidRPr="00E436CC">
        <w:t xml:space="preserve">tudomására jutását követő </w:t>
      </w:r>
      <w:r w:rsidR="00A84FD2" w:rsidRPr="00E436CC">
        <w:t>15</w:t>
      </w:r>
      <w:r w:rsidRPr="00E436CC">
        <w:t xml:space="preserve"> naptári napon belül</w:t>
      </w:r>
    </w:p>
    <w:p w14:paraId="5F2490B0" w14:textId="77777777" w:rsidR="007A394F" w:rsidRDefault="007A394F" w:rsidP="007A394F">
      <w:pPr>
        <w:pStyle w:val="Listaszerbekezds"/>
        <w:ind w:left="1440"/>
        <w:jc w:val="both"/>
      </w:pPr>
      <w:r w:rsidRPr="00E436CC">
        <w:t>megkezdeni, és folyamatos munkavégzéssel kijavítani.</w:t>
      </w:r>
    </w:p>
    <w:p w14:paraId="18CF8B81" w14:textId="77777777" w:rsidR="00BC3FB6" w:rsidRDefault="00BC3FB6" w:rsidP="007A394F">
      <w:pPr>
        <w:pStyle w:val="Listaszerbekezds"/>
        <w:ind w:left="1440"/>
        <w:jc w:val="both"/>
      </w:pPr>
    </w:p>
    <w:p w14:paraId="6D2785FD" w14:textId="77777777" w:rsidR="007A394F" w:rsidRDefault="007A394F" w:rsidP="007A394F">
      <w:pPr>
        <w:pStyle w:val="Listaszerbekezds"/>
        <w:spacing w:after="200" w:line="276" w:lineRule="auto"/>
        <w:ind w:left="360"/>
        <w:jc w:val="both"/>
      </w:pPr>
      <w:r w:rsidRPr="00BC3FB6">
        <w:rPr>
          <w:b/>
        </w:rPr>
        <w:t>16.3.</w:t>
      </w:r>
      <w:r>
        <w:t xml:space="preserve"> A jótállási idő teljes tartama alatt élet- vagy balesetveszélyt okozó hiba es</w:t>
      </w:r>
      <w:r w:rsidR="0049148A">
        <w:t>e</w:t>
      </w:r>
      <w:r>
        <w:t>tén Vállalkozó köteles annak tudomására jutását követő 30 percen belül a vészhelyzet megszüntetéséről gondoskodni, vagy a területet lezárni, és őrzését biztosítani.</w:t>
      </w:r>
    </w:p>
    <w:p w14:paraId="204C289C" w14:textId="77777777" w:rsidR="007A394F" w:rsidRDefault="007A394F" w:rsidP="007A394F">
      <w:pPr>
        <w:pStyle w:val="Listaszerbekezds"/>
        <w:ind w:left="735"/>
        <w:jc w:val="both"/>
      </w:pPr>
    </w:p>
    <w:p w14:paraId="24BE9927" w14:textId="77777777" w:rsidR="007A394F" w:rsidRPr="00555CD3" w:rsidRDefault="007A394F" w:rsidP="00555CD3">
      <w:pPr>
        <w:pStyle w:val="Listaszerbekezds"/>
        <w:numPr>
          <w:ilvl w:val="0"/>
          <w:numId w:val="1"/>
        </w:numPr>
        <w:spacing w:after="200" w:line="276" w:lineRule="auto"/>
        <w:ind w:left="0" w:firstLine="0"/>
        <w:jc w:val="both"/>
        <w:rPr>
          <w:b/>
        </w:rPr>
      </w:pPr>
      <w:r w:rsidRPr="00555CD3">
        <w:rPr>
          <w:b/>
        </w:rPr>
        <w:t xml:space="preserve"> Szerződésszegés</w:t>
      </w:r>
    </w:p>
    <w:p w14:paraId="3F0634A6" w14:textId="77777777" w:rsidR="007A394F" w:rsidRPr="00555CD3" w:rsidRDefault="007A394F" w:rsidP="00555CD3">
      <w:pPr>
        <w:jc w:val="both"/>
      </w:pPr>
      <w:r w:rsidRPr="00555CD3">
        <w:rPr>
          <w:b/>
        </w:rPr>
        <w:t xml:space="preserve">17.1. </w:t>
      </w:r>
      <w:r w:rsidRPr="00555CD3">
        <w:t>A Vállalkozó szerződésszegést követ el, ha</w:t>
      </w:r>
    </w:p>
    <w:p w14:paraId="6C1EA915" w14:textId="77777777" w:rsidR="005A3B50" w:rsidRDefault="007A394F" w:rsidP="00E436CC">
      <w:pPr>
        <w:pStyle w:val="Listaszerbekezds"/>
        <w:numPr>
          <w:ilvl w:val="0"/>
          <w:numId w:val="3"/>
        </w:numPr>
        <w:tabs>
          <w:tab w:val="left" w:pos="709"/>
        </w:tabs>
        <w:spacing w:after="200" w:line="276" w:lineRule="auto"/>
        <w:ind w:left="0" w:firstLine="0"/>
        <w:jc w:val="both"/>
      </w:pPr>
      <w:r w:rsidRPr="00555CD3">
        <w:t>késedelmesen teljesít</w:t>
      </w:r>
      <w:r w:rsidR="005A3B50">
        <w:t xml:space="preserve"> – beleértve a Megrendelő általi megrendelés végrehajtásának </w:t>
      </w:r>
    </w:p>
    <w:p w14:paraId="6F49703B" w14:textId="77777777" w:rsidR="007A394F" w:rsidRPr="00555CD3" w:rsidRDefault="005A3B50" w:rsidP="00E436CC">
      <w:pPr>
        <w:pStyle w:val="Listaszerbekezds"/>
        <w:tabs>
          <w:tab w:val="left" w:pos="709"/>
        </w:tabs>
        <w:spacing w:after="200" w:line="276" w:lineRule="auto"/>
        <w:ind w:left="0"/>
        <w:jc w:val="both"/>
      </w:pPr>
      <w:r>
        <w:t>csökkentett kapacitású megkezdését is</w:t>
      </w:r>
      <w:r w:rsidR="007A394F" w:rsidRPr="00555CD3">
        <w:t>,</w:t>
      </w:r>
    </w:p>
    <w:p w14:paraId="6F636CF5" w14:textId="77777777" w:rsidR="005A3B50" w:rsidRDefault="007A394F" w:rsidP="00555CD3">
      <w:pPr>
        <w:pStyle w:val="Listaszerbekezds"/>
        <w:numPr>
          <w:ilvl w:val="0"/>
          <w:numId w:val="3"/>
        </w:numPr>
        <w:spacing w:after="200" w:line="276" w:lineRule="auto"/>
        <w:ind w:left="0" w:firstLine="0"/>
        <w:jc w:val="both"/>
      </w:pPr>
      <w:r w:rsidRPr="00555CD3">
        <w:t>hibásan telj</w:t>
      </w:r>
      <w:r w:rsidR="00A84FD2" w:rsidRPr="00555CD3">
        <w:t>esít, mert a szolgáltatása</w:t>
      </w:r>
      <w:r w:rsidRPr="00555CD3">
        <w:t xml:space="preserve"> nem felel meg a teljesítéskor a törvényben és e </w:t>
      </w:r>
      <w:r w:rsidR="005A3B50">
        <w:t xml:space="preserve">   </w:t>
      </w:r>
    </w:p>
    <w:p w14:paraId="5457F800" w14:textId="77777777" w:rsidR="007A394F" w:rsidRPr="00555CD3" w:rsidRDefault="007A394F" w:rsidP="00E436CC">
      <w:pPr>
        <w:pStyle w:val="Listaszerbekezds"/>
        <w:spacing w:after="200" w:line="276" w:lineRule="auto"/>
        <w:ind w:left="0"/>
        <w:jc w:val="both"/>
      </w:pPr>
      <w:r w:rsidRPr="00555CD3">
        <w:t>szerződésben meghatározottaknak,</w:t>
      </w:r>
    </w:p>
    <w:p w14:paraId="4DD201B9" w14:textId="77777777" w:rsidR="007A394F" w:rsidRPr="00555CD3" w:rsidRDefault="007A394F" w:rsidP="00555CD3">
      <w:pPr>
        <w:pStyle w:val="Listaszerbekezds"/>
        <w:numPr>
          <w:ilvl w:val="0"/>
          <w:numId w:val="3"/>
        </w:numPr>
        <w:spacing w:after="200" w:line="276" w:lineRule="auto"/>
        <w:ind w:left="0" w:firstLine="0"/>
        <w:jc w:val="both"/>
      </w:pPr>
      <w:r w:rsidRPr="00555CD3">
        <w:t>a szerződés ellehetetlenül olyan okból, amelyért a Vállalkozó felelős.</w:t>
      </w:r>
    </w:p>
    <w:p w14:paraId="0C98FB5D" w14:textId="77777777" w:rsidR="007A394F" w:rsidRPr="00555CD3" w:rsidRDefault="007A394F" w:rsidP="00555CD3">
      <w:pPr>
        <w:jc w:val="both"/>
      </w:pPr>
      <w:r w:rsidRPr="00555CD3">
        <w:rPr>
          <w:b/>
        </w:rPr>
        <w:t>17.2.</w:t>
      </w:r>
      <w:r w:rsidRPr="00555CD3">
        <w:t xml:space="preserve"> Szerződésszegés esetén a szerződéses kötelezettségek fennállásának teljes időtartama alatt a Vállalkozó az alábbi kötbérek megfizetését vállalja:</w:t>
      </w:r>
    </w:p>
    <w:p w14:paraId="63EFDA80" w14:textId="77777777" w:rsidR="00555CD3" w:rsidRPr="00555CD3" w:rsidRDefault="00555CD3" w:rsidP="00555CD3">
      <w:pPr>
        <w:jc w:val="both"/>
      </w:pPr>
    </w:p>
    <w:p w14:paraId="039E57CA" w14:textId="77777777" w:rsidR="00555CD3" w:rsidRPr="00555CD3" w:rsidRDefault="00555CD3" w:rsidP="00555CD3">
      <w:pPr>
        <w:jc w:val="both"/>
        <w:rPr>
          <w:b/>
          <w:color w:val="000000"/>
        </w:rPr>
      </w:pPr>
      <w:r w:rsidRPr="00555CD3">
        <w:rPr>
          <w:b/>
          <w:color w:val="000000"/>
        </w:rPr>
        <w:lastRenderedPageBreak/>
        <w:t xml:space="preserve">Késedelmi kötbér: </w:t>
      </w:r>
    </w:p>
    <w:p w14:paraId="6C9A9A73" w14:textId="43CA7510" w:rsidR="00555CD3" w:rsidRPr="0019216D" w:rsidRDefault="00333355" w:rsidP="00E436CC">
      <w:pPr>
        <w:pStyle w:val="Listaszerbekezds"/>
        <w:numPr>
          <w:ilvl w:val="0"/>
          <w:numId w:val="3"/>
        </w:numPr>
        <w:tabs>
          <w:tab w:val="left" w:pos="709"/>
        </w:tabs>
        <w:spacing w:after="200" w:line="276" w:lineRule="auto"/>
        <w:ind w:left="0" w:firstLine="0"/>
        <w:jc w:val="both"/>
        <w:rPr>
          <w:color w:val="000000"/>
        </w:rPr>
      </w:pPr>
      <w:r w:rsidRPr="0019216D">
        <w:rPr>
          <w:color w:val="000000"/>
        </w:rPr>
        <w:t>Amennyiben a V</w:t>
      </w:r>
      <w:r w:rsidR="00555CD3" w:rsidRPr="0019216D">
        <w:rPr>
          <w:color w:val="000000"/>
        </w:rPr>
        <w:t xml:space="preserve">állalkozó az eseti megrendelésben meghatározott teljesítési határidők </w:t>
      </w:r>
      <w:r w:rsidRPr="0019216D">
        <w:rPr>
          <w:color w:val="000000"/>
        </w:rPr>
        <w:t>tekintetében késlekedik</w:t>
      </w:r>
      <w:r w:rsidR="0019216D" w:rsidRPr="0019216D">
        <w:rPr>
          <w:color w:val="000000"/>
        </w:rPr>
        <w:t xml:space="preserve"> (</w:t>
      </w:r>
      <w:r w:rsidR="0019216D">
        <w:t>beleértve a Megrendelő általi megrendelés végrehajtásának  csökkentett kapacitású megkezdését is)</w:t>
      </w:r>
      <w:r w:rsidRPr="0019216D">
        <w:rPr>
          <w:color w:val="000000"/>
        </w:rPr>
        <w:t>, úgy a M</w:t>
      </w:r>
      <w:r w:rsidR="00555CD3" w:rsidRPr="0019216D">
        <w:rPr>
          <w:color w:val="000000"/>
        </w:rPr>
        <w:t xml:space="preserve">egrendelő késedelmi kötbér igényt érvényesíthet, amelynek mértéke az esetenként meghatározott feladat (eseti megrendelés) nettó ellenértékének </w:t>
      </w:r>
      <w:r w:rsidR="001A741C" w:rsidRPr="001A741C">
        <w:rPr>
          <w:color w:val="000000"/>
          <w:highlight w:val="yellow"/>
        </w:rPr>
        <w:t>…</w:t>
      </w:r>
      <w:r w:rsidR="001A741C">
        <w:rPr>
          <w:color w:val="000000"/>
        </w:rPr>
        <w:t xml:space="preserve"> </w:t>
      </w:r>
      <w:r w:rsidR="0049148A" w:rsidRPr="0019216D">
        <w:rPr>
          <w:color w:val="000000"/>
        </w:rPr>
        <w:t>%-</w:t>
      </w:r>
      <w:r w:rsidRPr="0019216D">
        <w:rPr>
          <w:color w:val="000000"/>
        </w:rPr>
        <w:t>a/nap</w:t>
      </w:r>
      <w:r w:rsidR="001A741C">
        <w:rPr>
          <w:color w:val="000000"/>
        </w:rPr>
        <w:t xml:space="preserve"> (ajánlat szerint).</w:t>
      </w:r>
    </w:p>
    <w:p w14:paraId="02242538" w14:textId="77777777" w:rsidR="00555CD3" w:rsidRPr="00555CD3" w:rsidRDefault="00555CD3" w:rsidP="00555CD3">
      <w:pPr>
        <w:jc w:val="both"/>
        <w:rPr>
          <w:color w:val="000000"/>
        </w:rPr>
      </w:pPr>
    </w:p>
    <w:p w14:paraId="3FB47723" w14:textId="77777777" w:rsidR="00555CD3" w:rsidRPr="00555CD3" w:rsidRDefault="00555CD3" w:rsidP="00555CD3">
      <w:pPr>
        <w:jc w:val="both"/>
        <w:rPr>
          <w:b/>
          <w:color w:val="000000"/>
        </w:rPr>
      </w:pPr>
      <w:r w:rsidRPr="00555CD3">
        <w:rPr>
          <w:b/>
          <w:color w:val="000000"/>
        </w:rPr>
        <w:t>Hibás teljesítési kötbér:</w:t>
      </w:r>
    </w:p>
    <w:p w14:paraId="094B507D" w14:textId="77777777" w:rsidR="00555CD3" w:rsidRDefault="00992EDF" w:rsidP="00555CD3">
      <w:pPr>
        <w:jc w:val="both"/>
        <w:rPr>
          <w:color w:val="000000"/>
        </w:rPr>
      </w:pPr>
      <w:r>
        <w:rPr>
          <w:color w:val="000000"/>
        </w:rPr>
        <w:t>Amennyiben a V</w:t>
      </w:r>
      <w:r w:rsidR="00555CD3" w:rsidRPr="00555CD3">
        <w:rPr>
          <w:color w:val="000000"/>
        </w:rPr>
        <w:t xml:space="preserve">állalkozó az eseti megrendelésben meghatározott szolgáltatásait nem a szerződés rendelkezéseinek megfelelően, hibásan teljesíti, úgy a megrendelő hibás teljesítési </w:t>
      </w:r>
      <w:r>
        <w:rPr>
          <w:color w:val="000000"/>
        </w:rPr>
        <w:t>kötbér igényt érvényesíthet. A V</w:t>
      </w:r>
      <w:r w:rsidR="00555CD3" w:rsidRPr="00555CD3">
        <w:rPr>
          <w:color w:val="000000"/>
        </w:rPr>
        <w:t xml:space="preserve">állalkozó abban az esetben, ha a hibát az előírt határidőre nem javította ki vagy a hiányosságot nem orvosolja, és a </w:t>
      </w:r>
      <w:r w:rsidR="0049148A">
        <w:rPr>
          <w:color w:val="000000"/>
        </w:rPr>
        <w:t>M</w:t>
      </w:r>
      <w:r w:rsidR="0049148A" w:rsidRPr="00555CD3">
        <w:rPr>
          <w:color w:val="000000"/>
        </w:rPr>
        <w:t xml:space="preserve">egrendelő </w:t>
      </w:r>
      <w:r w:rsidR="00555CD3" w:rsidRPr="00555CD3">
        <w:rPr>
          <w:color w:val="000000"/>
        </w:rPr>
        <w:t>a hibát mással kijaví</w:t>
      </w:r>
      <w:r>
        <w:rPr>
          <w:color w:val="000000"/>
        </w:rPr>
        <w:t>ttatja, vagy maga kijavítja, a V</w:t>
      </w:r>
      <w:r w:rsidR="00555CD3" w:rsidRPr="00555CD3">
        <w:rPr>
          <w:color w:val="000000"/>
        </w:rPr>
        <w:t>állalkozó egyösszegű hibás teljesítési kötbér fizetésére köteles, amelynek mértéke az érintett szolgáltatásra eső vállalkozási díj nettó összegének 0,5 %-a/nap</w:t>
      </w:r>
    </w:p>
    <w:p w14:paraId="295B7C91" w14:textId="77777777" w:rsidR="00992EDF" w:rsidRPr="00555CD3" w:rsidRDefault="00992EDF" w:rsidP="00555CD3">
      <w:pPr>
        <w:jc w:val="both"/>
        <w:rPr>
          <w:color w:val="000000"/>
        </w:rPr>
      </w:pPr>
    </w:p>
    <w:p w14:paraId="35C68026" w14:textId="77777777" w:rsidR="00992EDF" w:rsidRPr="00992EDF" w:rsidRDefault="00992EDF" w:rsidP="00555CD3">
      <w:pPr>
        <w:jc w:val="both"/>
        <w:rPr>
          <w:b/>
          <w:color w:val="000000"/>
        </w:rPr>
      </w:pPr>
      <w:r w:rsidRPr="00992EDF">
        <w:rPr>
          <w:b/>
          <w:color w:val="000000"/>
        </w:rPr>
        <w:t>Meghiúsulási kötbér:</w:t>
      </w:r>
    </w:p>
    <w:p w14:paraId="1B2EF17F" w14:textId="77777777" w:rsidR="00555CD3" w:rsidRPr="00555CD3" w:rsidRDefault="00992EDF" w:rsidP="00555CD3">
      <w:pPr>
        <w:jc w:val="both"/>
        <w:rPr>
          <w:color w:val="000000"/>
        </w:rPr>
      </w:pPr>
      <w:r>
        <w:rPr>
          <w:color w:val="000000"/>
        </w:rPr>
        <w:t>Vállalkozó</w:t>
      </w:r>
      <w:r w:rsidR="00555CD3" w:rsidRPr="00555CD3">
        <w:rPr>
          <w:color w:val="000000"/>
        </w:rPr>
        <w:t xml:space="preserve"> a vállalkozási szerződés neki felróható meghiúsulása esetére meghiúsulási kötbért köteles megfizetni, amelynek mértéke: a teljes nettó szerződéses ellenérték 20%</w:t>
      </w:r>
      <w:r w:rsidR="00FF4ED2">
        <w:rPr>
          <w:color w:val="000000"/>
        </w:rPr>
        <w:t>-a</w:t>
      </w:r>
      <w:r w:rsidR="00555CD3" w:rsidRPr="00555CD3">
        <w:rPr>
          <w:color w:val="000000"/>
        </w:rPr>
        <w:t>.</w:t>
      </w:r>
    </w:p>
    <w:p w14:paraId="72F357BF" w14:textId="77777777" w:rsidR="00555CD3" w:rsidRDefault="00555CD3" w:rsidP="007A394F">
      <w:pPr>
        <w:ind w:left="360"/>
        <w:jc w:val="both"/>
      </w:pPr>
    </w:p>
    <w:p w14:paraId="7C7A2694" w14:textId="77777777" w:rsidR="007A394F" w:rsidRDefault="007A394F" w:rsidP="007A394F">
      <w:pPr>
        <w:jc w:val="both"/>
      </w:pPr>
      <w:r>
        <w:rPr>
          <w:b/>
        </w:rPr>
        <w:t>17.3.</w:t>
      </w:r>
      <w:r>
        <w:t xml:space="preserve"> A fentiek szerinti kötbér annak felmerülésekor lejárt pénzkövetelés, és Vállalkozó köteles azt számlájából levonni. Amennyiben a Vállalkozó a számlát nem ennek megfelelően állítja ki, az a szerződő felek megállapodása szerint jogosult késedelemnek minősül, amely a Megrendelő egyidejű (fizetési) késedelmét kizárja.</w:t>
      </w:r>
    </w:p>
    <w:p w14:paraId="7527070E" w14:textId="77777777" w:rsidR="007A394F" w:rsidRDefault="007A394F" w:rsidP="007A394F">
      <w:pPr>
        <w:jc w:val="both"/>
      </w:pPr>
      <w:r>
        <w:rPr>
          <w:b/>
        </w:rPr>
        <w:t>17.4.</w:t>
      </w:r>
      <w:r>
        <w:t xml:space="preserve"> Megrendelő jogosult a fentiek szerinti kötbéreket, ill</w:t>
      </w:r>
      <w:r w:rsidR="0049148A">
        <w:t xml:space="preserve">etve </w:t>
      </w:r>
      <w:r>
        <w:t xml:space="preserve">a nem szerződésszerű teljesítésből adódó károkat a jelen szerződés aláírásával egyidejűleg a Megrendelő rendelkezésére bocsátott teljesítési </w:t>
      </w:r>
      <w:r w:rsidR="006271BA">
        <w:t xml:space="preserve">biztosíték </w:t>
      </w:r>
      <w:r>
        <w:t>terhére érvényesíteni.</w:t>
      </w:r>
    </w:p>
    <w:p w14:paraId="754697B3" w14:textId="77777777" w:rsidR="007A394F" w:rsidRDefault="007A394F" w:rsidP="007A394F">
      <w:pPr>
        <w:jc w:val="both"/>
      </w:pPr>
      <w:r>
        <w:rPr>
          <w:b/>
        </w:rPr>
        <w:t>17.5.</w:t>
      </w:r>
      <w:r>
        <w:t xml:space="preserve"> Megrendelő jogosult azonnali hatállyal elállni a szerződéstől, ha a Vállalkozó a Megrendelő felszólítására, a Megrendelő által kifogásolt, vagy hiányolt cselekményeket nem orvosolja, vagy nem pótolja a megadott határidőn belül.</w:t>
      </w:r>
    </w:p>
    <w:p w14:paraId="3036925C" w14:textId="77777777" w:rsidR="007A394F" w:rsidRDefault="007A394F" w:rsidP="007A394F">
      <w:pPr>
        <w:jc w:val="both"/>
      </w:pPr>
      <w:r>
        <w:rPr>
          <w:b/>
        </w:rPr>
        <w:t>17.6.</w:t>
      </w:r>
      <w:r>
        <w:t xml:space="preserve"> A Megrendelő jogosult azonnali hatállyal elállni a szerződéstől, ha a Vállalkozó, vagy bármely alvállalkozója a munka kivitelezése során a foglalkoztatásra irányuló jogviszony létesítésére, bejelentésre vonatkozó és külföldiek foglalkoztatásával összefüggő kötelezettségekkel kapcsolatban jogerős közigazgatási, illetőleg bírósági határozatban megállapított jogszabálysértést követ el.</w:t>
      </w:r>
    </w:p>
    <w:p w14:paraId="38998F4A" w14:textId="77777777" w:rsidR="007A394F" w:rsidRDefault="007A394F" w:rsidP="007A394F">
      <w:pPr>
        <w:jc w:val="both"/>
      </w:pPr>
      <w:r>
        <w:rPr>
          <w:b/>
        </w:rPr>
        <w:t>17.7.</w:t>
      </w:r>
      <w:r>
        <w:t xml:space="preserve"> A Megrendelő jogosult elállni a szerződéstől, ha a Vállalkozó fizetésképtelenné válik, csődbe jut, vagy felszámolják. Ebben az esetben a Vállalkozó csak a szerződésszerűen elvégzett munka ellenértékének 70%-ára tarthat igényt azzal a feltétellel, hogy a Megrendelő a felmondástól számított 30 napon belül az elvégzett munka mennyiségét megállapítja és kiértékeli. Ha a Vállalkozó részéről egyúttal szerződésszegés is történt, akkor a Megrendelő az elszámolással egyidejűleg a szerződésszegésből eredő jogait is érvényesíti.</w:t>
      </w:r>
    </w:p>
    <w:p w14:paraId="761AE8BD" w14:textId="77777777" w:rsidR="007A394F" w:rsidRDefault="007A394F" w:rsidP="007A394F">
      <w:pPr>
        <w:jc w:val="both"/>
      </w:pPr>
      <w:r>
        <w:t>E bekezdés nem alkalmazható, ha az ellátásra okot adó eseményről való megrendelői tudomásszerzés időpontjában a szerződés teljesedésbe ment.</w:t>
      </w:r>
    </w:p>
    <w:p w14:paraId="015F9938" w14:textId="77777777" w:rsidR="007A394F" w:rsidRDefault="007A394F" w:rsidP="007A394F">
      <w:pPr>
        <w:jc w:val="both"/>
      </w:pPr>
      <w:r>
        <w:rPr>
          <w:b/>
        </w:rPr>
        <w:t>17.8.</w:t>
      </w:r>
      <w:r>
        <w:t xml:space="preserve"> Mentesülnek a szerződő felek a szerződésszegés következményei alól, ha </w:t>
      </w:r>
    </w:p>
    <w:p w14:paraId="4B85A4E0" w14:textId="77777777" w:rsidR="007A394F" w:rsidRDefault="007A394F" w:rsidP="007A394F">
      <w:pPr>
        <w:ind w:firstLine="708"/>
        <w:jc w:val="both"/>
      </w:pPr>
      <w:r>
        <w:t>- bizonyítják, hogy a késedelem a másik szerződő fél nem szerződésszerű teljesítésére vezethető vissza,</w:t>
      </w:r>
    </w:p>
    <w:p w14:paraId="611313AB" w14:textId="77777777" w:rsidR="007A394F" w:rsidRDefault="007A394F" w:rsidP="007A394F">
      <w:pPr>
        <w:ind w:firstLine="708"/>
        <w:jc w:val="both"/>
      </w:pPr>
      <w:r>
        <w:t xml:space="preserve">- bizonyítják, hogy kötelezettségeiket „vis major” esete miatt nem tudták teljesíteni. Vis Major esetén a kötelezettsége teljesítésében akadályozott szerződő fél a másik szerződő felet a vis major beálltáról és megszűnéséről haladéktalanul értesíteni köteles. </w:t>
      </w:r>
    </w:p>
    <w:p w14:paraId="33E67AD0" w14:textId="77777777" w:rsidR="007A394F" w:rsidRDefault="007A394F" w:rsidP="007A394F">
      <w:pPr>
        <w:jc w:val="both"/>
      </w:pPr>
      <w:r>
        <w:lastRenderedPageBreak/>
        <w:t>Nem mentesülnek a szerződő felek a nem, vagy nem szerződésszerű teljesítés következményei alól, ha az ugyan rendkívüli, előre nem látható körülményekre vezethető vissza, azonban ezen körülmények miatt a teljesítés nem vált lehetetlenné, csak akadályoztatta vagy megnehezítette azt.</w:t>
      </w:r>
    </w:p>
    <w:p w14:paraId="2C02426C" w14:textId="77777777" w:rsidR="007A394F" w:rsidRDefault="007A394F" w:rsidP="007A394F">
      <w:pPr>
        <w:jc w:val="both"/>
      </w:pPr>
    </w:p>
    <w:p w14:paraId="6DBB004C" w14:textId="77777777" w:rsidR="007A394F" w:rsidRDefault="007A394F" w:rsidP="007A394F">
      <w:pPr>
        <w:jc w:val="both"/>
        <w:rPr>
          <w:b/>
        </w:rPr>
      </w:pPr>
      <w:r>
        <w:rPr>
          <w:b/>
        </w:rPr>
        <w:t>18. Szerződő felek képviselői</w:t>
      </w:r>
    </w:p>
    <w:p w14:paraId="3A07665C" w14:textId="77777777" w:rsidR="007A394F" w:rsidRDefault="007A394F" w:rsidP="007A394F">
      <w:pPr>
        <w:jc w:val="both"/>
      </w:pPr>
      <w:r>
        <w:rPr>
          <w:b/>
        </w:rPr>
        <w:t xml:space="preserve">18.1. </w:t>
      </w:r>
      <w:r>
        <w:t>A Vállalkozó köteles</w:t>
      </w:r>
    </w:p>
    <w:p w14:paraId="48EEAFE9" w14:textId="77777777" w:rsidR="007A394F" w:rsidRDefault="007A394F" w:rsidP="007A394F">
      <w:pPr>
        <w:ind w:left="360"/>
        <w:jc w:val="both"/>
      </w:pPr>
      <w:r>
        <w:t>- a munkavégzés helyszínén a munka teljes időtartama alatt nyilatkozatképes helyszíni képviselő jelenlétét biztosítani,</w:t>
      </w:r>
    </w:p>
    <w:p w14:paraId="07DF6B58" w14:textId="77777777" w:rsidR="007A394F" w:rsidRDefault="007A394F" w:rsidP="007A394F">
      <w:pPr>
        <w:ind w:left="360"/>
        <w:jc w:val="both"/>
      </w:pPr>
      <w:r>
        <w:t>- helyszíni képviselője által biztosítani minden szükséges felügyeletet és irányítást a szerződéses munkák végzése során, valamint azt meghaladóan is annyi ideig, amennyit a Megrendelő szükségesnek tart a Vállalkozó kötelezettségeinek megfelelő teljesítése érdekében,</w:t>
      </w:r>
    </w:p>
    <w:p w14:paraId="2125BF73" w14:textId="77777777" w:rsidR="007A394F" w:rsidRDefault="007A394F" w:rsidP="007A394F">
      <w:pPr>
        <w:ind w:left="360"/>
        <w:jc w:val="both"/>
      </w:pPr>
      <w:r>
        <w:t>- a munka végzése során olyan képzett és tapasztalt vezetőket és irányítókat, továbbá szakképzett-, betanított- és segédmunkaerőt megfelelő létszámban biztosítani, amely a szerződés szerinti kötelezettségeinek megfelelő és időben történő elvégzéséhez szükségesek,</w:t>
      </w:r>
    </w:p>
    <w:p w14:paraId="402E6642" w14:textId="77777777" w:rsidR="007A394F" w:rsidRDefault="007A394F" w:rsidP="007A394F">
      <w:pPr>
        <w:ind w:left="360"/>
        <w:jc w:val="both"/>
      </w:pPr>
      <w:r>
        <w:t xml:space="preserve">- meghatalmazott képviselőjét, alkalmazottját, alvállalkozóját, vele szerződéses kapcsolatban lévő bármely más személyt haladéktalanul eltávolítani és másik, a Megrendelő által jóváhagyott személlyel pótolni, ha a Megrendelő azt feladatai ellátására nem tartja megfelelőnek és erről a Vállalkozót, a kifogás indokait </w:t>
      </w:r>
      <w:r w:rsidR="00C93ADB">
        <w:t>is megnevezve, írásban értesíti.</w:t>
      </w:r>
    </w:p>
    <w:p w14:paraId="4F15D6C1" w14:textId="77777777" w:rsidR="007A394F" w:rsidRDefault="007A394F" w:rsidP="007A394F">
      <w:pPr>
        <w:jc w:val="both"/>
      </w:pPr>
      <w:r>
        <w:rPr>
          <w:b/>
        </w:rPr>
        <w:t>18.2</w:t>
      </w:r>
      <w:r>
        <w:t xml:space="preserve">. A Vállalkozó </w:t>
      </w:r>
      <w:r w:rsidR="00AF3689">
        <w:t>felelős műszaki vezetőjének</w:t>
      </w:r>
    </w:p>
    <w:p w14:paraId="13DC8FB8" w14:textId="77777777" w:rsidR="007A394F" w:rsidRPr="00F017BE" w:rsidRDefault="007A394F" w:rsidP="007A394F">
      <w:pPr>
        <w:jc w:val="both"/>
      </w:pPr>
      <w:r w:rsidRPr="00F017BE">
        <w:t>Neve:</w:t>
      </w:r>
      <w:r w:rsidR="000A4D24" w:rsidRPr="00F017BE">
        <w:t xml:space="preserve"> </w:t>
      </w:r>
    </w:p>
    <w:p w14:paraId="0F824503" w14:textId="77777777" w:rsidR="007A394F" w:rsidRPr="00F017BE" w:rsidRDefault="007A394F" w:rsidP="007A394F">
      <w:pPr>
        <w:jc w:val="both"/>
      </w:pPr>
      <w:r w:rsidRPr="00F017BE">
        <w:t>Címe:</w:t>
      </w:r>
      <w:r w:rsidR="000A4D24" w:rsidRPr="00F017BE">
        <w:t xml:space="preserve"> </w:t>
      </w:r>
    </w:p>
    <w:p w14:paraId="139E3C4A" w14:textId="77777777" w:rsidR="007A394F" w:rsidRPr="00F017BE" w:rsidRDefault="007A394F" w:rsidP="007A394F">
      <w:pPr>
        <w:jc w:val="both"/>
      </w:pPr>
      <w:r w:rsidRPr="00F017BE">
        <w:t>Telefon száma:</w:t>
      </w:r>
      <w:r w:rsidR="000A4D24" w:rsidRPr="00F017BE">
        <w:t xml:space="preserve"> +36/</w:t>
      </w:r>
    </w:p>
    <w:p w14:paraId="387B9F33" w14:textId="77777777" w:rsidR="007A394F" w:rsidRPr="00F017BE" w:rsidRDefault="007A394F" w:rsidP="007A394F">
      <w:pPr>
        <w:jc w:val="both"/>
      </w:pPr>
      <w:r w:rsidRPr="00F017BE">
        <w:t>Telefax:</w:t>
      </w:r>
      <w:r w:rsidR="000A4D24" w:rsidRPr="00F017BE">
        <w:t xml:space="preserve"> +36/</w:t>
      </w:r>
    </w:p>
    <w:p w14:paraId="799749D4" w14:textId="77777777" w:rsidR="007A394F" w:rsidRDefault="007A394F" w:rsidP="007A394F">
      <w:pPr>
        <w:jc w:val="both"/>
      </w:pPr>
      <w:r>
        <w:t>Meghatalmazásának köre a szerződés szerinti munkákkal kapcsolatban teljes körű.</w:t>
      </w:r>
    </w:p>
    <w:p w14:paraId="3BF85635" w14:textId="77777777" w:rsidR="007A394F" w:rsidRDefault="007A394F" w:rsidP="007A394F">
      <w:pPr>
        <w:jc w:val="both"/>
      </w:pPr>
      <w:r>
        <w:rPr>
          <w:b/>
        </w:rPr>
        <w:t>18.3.</w:t>
      </w:r>
      <w:r>
        <w:t xml:space="preserve"> A Megrendelő képviselője</w:t>
      </w:r>
    </w:p>
    <w:p w14:paraId="41100366" w14:textId="77777777" w:rsidR="007A394F" w:rsidRDefault="007A394F" w:rsidP="007A394F">
      <w:pPr>
        <w:jc w:val="both"/>
      </w:pPr>
      <w:r>
        <w:t xml:space="preserve">Neve: </w:t>
      </w:r>
      <w:r w:rsidR="005E716F">
        <w:t>Földházi Júlia</w:t>
      </w:r>
    </w:p>
    <w:p w14:paraId="1E5F3939" w14:textId="77777777" w:rsidR="007A394F" w:rsidRDefault="007A394F" w:rsidP="007A394F">
      <w:pPr>
        <w:jc w:val="both"/>
      </w:pPr>
      <w:r>
        <w:t>Címe:</w:t>
      </w:r>
      <w:r w:rsidR="005E716F">
        <w:t xml:space="preserve"> 1041 Budapest, István út 14.</w:t>
      </w:r>
    </w:p>
    <w:p w14:paraId="4622F907" w14:textId="77777777" w:rsidR="007A394F" w:rsidRDefault="007A394F" w:rsidP="007A394F">
      <w:pPr>
        <w:jc w:val="both"/>
      </w:pPr>
      <w:r>
        <w:t>Telefon száma:</w:t>
      </w:r>
      <w:r w:rsidR="008C44A2">
        <w:t xml:space="preserve"> +36/30-210-8722</w:t>
      </w:r>
    </w:p>
    <w:p w14:paraId="46B859A9" w14:textId="77777777" w:rsidR="007A394F" w:rsidRDefault="007A394F" w:rsidP="007A394F">
      <w:pPr>
        <w:jc w:val="both"/>
      </w:pPr>
      <w:r>
        <w:t>Telefax:</w:t>
      </w:r>
      <w:r w:rsidR="008C44A2">
        <w:t xml:space="preserve"> +36/1-231-3149</w:t>
      </w:r>
    </w:p>
    <w:p w14:paraId="29547340" w14:textId="77777777" w:rsidR="00874373" w:rsidRDefault="00874373" w:rsidP="007A394F">
      <w:pPr>
        <w:jc w:val="both"/>
      </w:pPr>
    </w:p>
    <w:p w14:paraId="27D62356" w14:textId="77777777" w:rsidR="007A394F" w:rsidRDefault="007A394F" w:rsidP="007A394F">
      <w:pPr>
        <w:jc w:val="both"/>
        <w:rPr>
          <w:b/>
        </w:rPr>
      </w:pPr>
      <w:r>
        <w:rPr>
          <w:b/>
        </w:rPr>
        <w:t>19.A szerződés módosítása</w:t>
      </w:r>
    </w:p>
    <w:p w14:paraId="5D165FD9" w14:textId="77777777" w:rsidR="007A394F" w:rsidRDefault="007A394F" w:rsidP="007A394F">
      <w:pPr>
        <w:jc w:val="both"/>
      </w:pPr>
      <w:r>
        <w:rPr>
          <w:b/>
        </w:rPr>
        <w:t>19.1.</w:t>
      </w:r>
      <w:r>
        <w:t xml:space="preserve"> Jelen szerződés módosítására vonatkozóan a </w:t>
      </w:r>
      <w:r w:rsidR="00AB4034">
        <w:t>Kbt. 141</w:t>
      </w:r>
      <w:r w:rsidR="00F017BE">
        <w:t>. §-a irányadó.</w:t>
      </w:r>
    </w:p>
    <w:p w14:paraId="3E67FE38" w14:textId="77777777" w:rsidR="007A394F" w:rsidRDefault="007A394F" w:rsidP="007A394F">
      <w:pPr>
        <w:jc w:val="both"/>
      </w:pPr>
      <w:r>
        <w:rPr>
          <w:b/>
        </w:rPr>
        <w:t>19.2.</w:t>
      </w:r>
      <w:r>
        <w:t xml:space="preserve"> Szerződő Felek megállapodnak abban, hogy szerződésmódosítás esetén a közös nyilatkozatnak kizárólag a változásokra kel</w:t>
      </w:r>
      <w:r w:rsidR="00F017BE">
        <w:t>l</w:t>
      </w:r>
      <w:r>
        <w:t xml:space="preserve"> kiterjednie. Szerződésmódosítás esetén a közös nyilatkozatban nem érintett pontok hatálya nem változik.</w:t>
      </w:r>
    </w:p>
    <w:p w14:paraId="369083E2" w14:textId="77777777" w:rsidR="007A394F" w:rsidRDefault="007A394F" w:rsidP="007A394F">
      <w:pPr>
        <w:jc w:val="both"/>
      </w:pPr>
    </w:p>
    <w:p w14:paraId="61205143" w14:textId="77777777" w:rsidR="007A394F" w:rsidRDefault="007A394F" w:rsidP="007A394F">
      <w:pPr>
        <w:jc w:val="both"/>
        <w:rPr>
          <w:b/>
        </w:rPr>
      </w:pPr>
      <w:r>
        <w:rPr>
          <w:b/>
        </w:rPr>
        <w:t>20. Egyéb megállapodások</w:t>
      </w:r>
    </w:p>
    <w:p w14:paraId="2FDA6137" w14:textId="77777777" w:rsidR="007A394F" w:rsidRDefault="007A394F" w:rsidP="007A394F">
      <w:pPr>
        <w:jc w:val="both"/>
        <w:rPr>
          <w:b/>
        </w:rPr>
      </w:pPr>
    </w:p>
    <w:p w14:paraId="67D047B4" w14:textId="77777777" w:rsidR="007A394F" w:rsidRDefault="007A394F" w:rsidP="007A394F">
      <w:pPr>
        <w:jc w:val="both"/>
      </w:pPr>
      <w:r>
        <w:rPr>
          <w:b/>
        </w:rPr>
        <w:t>20.1</w:t>
      </w:r>
      <w:r>
        <w:t>. A Vállalkozónak átad</w:t>
      </w:r>
      <w:r w:rsidR="005F35D8">
        <w:t xml:space="preserve">ott és az általa készített </w:t>
      </w:r>
      <w:r>
        <w:t>dokumentációk, információk, stb. a Megrendelő kifejezett, írásbeli hozzájárulása nélkül sem tovább nem adhatók, sem e szerződés teljesítésén kívül fel nem használhatók.</w:t>
      </w:r>
    </w:p>
    <w:p w14:paraId="3C5BC498" w14:textId="77777777" w:rsidR="007A394F" w:rsidRDefault="007A394F" w:rsidP="007A394F">
      <w:pPr>
        <w:jc w:val="both"/>
      </w:pPr>
      <w:r>
        <w:rPr>
          <w:b/>
        </w:rPr>
        <w:t>20.2.</w:t>
      </w:r>
      <w:r>
        <w:t xml:space="preserve"> Továbbá a tilos a Megrendelő előzetes hozzájárulása nélkül az elvállalt, ill</w:t>
      </w:r>
      <w:r w:rsidR="0049148A">
        <w:t>etve</w:t>
      </w:r>
      <w:r>
        <w:t xml:space="preserve"> a már folyamatban lévő munkákról adatokat vagy információkat harmadik fél részére kiszolgáltatni, azokról előadásokat tartani, videó-felvételt vagy kinyomtatott anyagot közzétenni.</w:t>
      </w:r>
    </w:p>
    <w:p w14:paraId="2791CCE4" w14:textId="77777777" w:rsidR="007A394F" w:rsidRDefault="007A394F" w:rsidP="007A394F">
      <w:pPr>
        <w:jc w:val="both"/>
      </w:pPr>
      <w:r>
        <w:rPr>
          <w:b/>
        </w:rPr>
        <w:lastRenderedPageBreak/>
        <w:t>20.3.</w:t>
      </w:r>
      <w:r>
        <w:t xml:space="preserve"> A Vállalkozó köteles megakadályozni, hogy a munkavégzés során illetéktelen személyek a munkavégzésről vagy annak bármely körülményéről a munkaterületen, vagy annak környezetében bármilyen módon információt gyűjtsenek.</w:t>
      </w:r>
    </w:p>
    <w:p w14:paraId="1F6E2038" w14:textId="77777777" w:rsidR="007A394F" w:rsidRDefault="007A394F" w:rsidP="007A394F">
      <w:pPr>
        <w:jc w:val="both"/>
      </w:pPr>
      <w:r>
        <w:rPr>
          <w:b/>
        </w:rPr>
        <w:t>20.4</w:t>
      </w:r>
      <w:r>
        <w:t>. A Vállalkozónak mentesítenie kell a Megrendelőt minden olyan igénnyel és peres eljárással szemben, amely bármiféle szerzői jog, szabadalmi jog, védjegy, védett név, vagy egyéb védett jog megsértése miatt felmerülne.</w:t>
      </w:r>
    </w:p>
    <w:p w14:paraId="5ED6D291" w14:textId="77777777" w:rsidR="007A394F" w:rsidRDefault="007A394F" w:rsidP="007A394F">
      <w:pPr>
        <w:jc w:val="both"/>
      </w:pPr>
      <w:r>
        <w:rPr>
          <w:b/>
        </w:rPr>
        <w:t>20.5.</w:t>
      </w:r>
      <w:r>
        <w:t xml:space="preserve"> A szerződést érintő kérdésekben a kapcsolattartás módja kizárólag cégszerűen aláírt levél.</w:t>
      </w:r>
    </w:p>
    <w:p w14:paraId="7258F6CA" w14:textId="77777777" w:rsidR="007A394F" w:rsidRDefault="007A394F" w:rsidP="007A394F">
      <w:pPr>
        <w:jc w:val="both"/>
      </w:pPr>
      <w:r>
        <w:rPr>
          <w:b/>
        </w:rPr>
        <w:t>20.6.</w:t>
      </w:r>
      <w:r>
        <w:t xml:space="preserve"> A szerződés részeként, azzal összetartóan kezelendő az </w:t>
      </w:r>
      <w:r w:rsidR="00497FF2">
        <w:t>eljárást megindító</w:t>
      </w:r>
      <w:r>
        <w:t xml:space="preserve"> felhívás, a dokumentáció és az ajánlat. Ellentmondás esetén az </w:t>
      </w:r>
      <w:r w:rsidR="00497FF2">
        <w:t xml:space="preserve">eljárást megindító felhívás és a </w:t>
      </w:r>
      <w:r>
        <w:t>dokumentáció és a vállalkozói ajánlat (ebben a sorrendben) a mértékadók.</w:t>
      </w:r>
    </w:p>
    <w:p w14:paraId="5A0095B9" w14:textId="77777777" w:rsidR="007A394F" w:rsidRDefault="007A394F" w:rsidP="007A394F">
      <w:pPr>
        <w:jc w:val="both"/>
      </w:pPr>
      <w:r>
        <w:rPr>
          <w:b/>
        </w:rPr>
        <w:t>20.7.</w:t>
      </w:r>
      <w:r>
        <w:t xml:space="preserve"> Szerződő Felek tudomásul veszik, hogy a jelen szerződésben nem szabályozott kérdésekben a P</w:t>
      </w:r>
      <w:r w:rsidR="006A321F">
        <w:t>tk.</w:t>
      </w:r>
      <w:r>
        <w:t xml:space="preserve">, valamint a </w:t>
      </w:r>
      <w:r w:rsidR="006A321F">
        <w:t>Kbt.</w:t>
      </w:r>
      <w:r>
        <w:t>, és végrehajtása tárgyában hatályba lépett rendeletek előírásai irányadóak.</w:t>
      </w:r>
    </w:p>
    <w:p w14:paraId="637CBB3D" w14:textId="77777777" w:rsidR="003560B7" w:rsidRDefault="007A394F" w:rsidP="003560B7">
      <w:pPr>
        <w:jc w:val="both"/>
      </w:pPr>
      <w:r>
        <w:rPr>
          <w:b/>
        </w:rPr>
        <w:t>20.8.</w:t>
      </w:r>
      <w:r>
        <w:t xml:space="preserve"> Vállalkozó a munkavégzés során a munkavédelemről szóló 1993.évi XCIII. törvény és az 5/1993.(XII.26.) MüM rendelete a munkavédelmi törvény egyes rendelkezéseinek végrehajtásáról, valamint a</w:t>
      </w:r>
      <w:r w:rsidR="00170EFD">
        <w:t>z Országos Tűzvédelmi Szabályzatról</w:t>
      </w:r>
      <w:r>
        <w:t xml:space="preserve"> </w:t>
      </w:r>
      <w:r w:rsidR="001E4FDE">
        <w:t xml:space="preserve">szóló </w:t>
      </w:r>
      <w:r w:rsidR="00170EFD">
        <w:t>54</w:t>
      </w:r>
      <w:r>
        <w:t>/</w:t>
      </w:r>
      <w:r w:rsidR="001E4FDE">
        <w:t>201</w:t>
      </w:r>
      <w:r w:rsidR="00170EFD">
        <w:t>4</w:t>
      </w:r>
      <w:r w:rsidR="001E4FDE">
        <w:t xml:space="preserve"> </w:t>
      </w:r>
      <w:r>
        <w:t>(</w:t>
      </w:r>
      <w:r w:rsidR="00170EFD">
        <w:t>XII.5</w:t>
      </w:r>
      <w:r>
        <w:t>.) BM rendelet rendelkezéseit köteles maradéktalanul betartani és betartatni.</w:t>
      </w:r>
      <w:r w:rsidR="003560B7">
        <w:t xml:space="preserve"> Vállalkozó – a Megrendelő ez irányú koordinációs jogainak figyelembevételével – saját tevékenységi körében gondoskodik a rá vonatkozó munkavédelmi és tűzvéde</w:t>
      </w:r>
      <w:r w:rsidR="003F0381">
        <w:t>lmi rendszabályok betartásáról, e</w:t>
      </w:r>
      <w:r w:rsidR="003560B7">
        <w:t>zen belül:</w:t>
      </w:r>
    </w:p>
    <w:p w14:paraId="4327F59E" w14:textId="77777777" w:rsidR="003560B7" w:rsidRDefault="003560B7" w:rsidP="003560B7">
      <w:pPr>
        <w:ind w:left="708"/>
        <w:jc w:val="both"/>
      </w:pPr>
      <w:r>
        <w:t>a.)</w:t>
      </w:r>
      <w:r>
        <w:tab/>
        <w:t>az előzetes és ismétlődő, valamint a rendkívüli munkaköri alkalmassági vizsgálatokról,</w:t>
      </w:r>
    </w:p>
    <w:p w14:paraId="6F067BCC" w14:textId="77777777" w:rsidR="003560B7" w:rsidRDefault="003560B7" w:rsidP="003560B7">
      <w:pPr>
        <w:ind w:left="708"/>
        <w:jc w:val="both"/>
      </w:pPr>
      <w:r>
        <w:t>b.)</w:t>
      </w:r>
      <w:r>
        <w:tab/>
        <w:t>a munkavédelmi és tűzvédelmi oktatások megtartásáról,</w:t>
      </w:r>
    </w:p>
    <w:p w14:paraId="66C8334C" w14:textId="77777777" w:rsidR="003560B7" w:rsidRDefault="003560B7" w:rsidP="003560B7">
      <w:pPr>
        <w:ind w:left="708"/>
        <w:jc w:val="both"/>
      </w:pPr>
      <w:r>
        <w:t>c.)</w:t>
      </w:r>
      <w:r>
        <w:tab/>
        <w:t>a munkafolyamatokhoz szükséges védőeszközök használatáról,</w:t>
      </w:r>
    </w:p>
    <w:p w14:paraId="2964E3EC" w14:textId="77777777" w:rsidR="003560B7" w:rsidRDefault="003560B7" w:rsidP="003560B7">
      <w:pPr>
        <w:ind w:left="708"/>
        <w:jc w:val="both"/>
      </w:pPr>
      <w:r>
        <w:t>d.)</w:t>
      </w:r>
      <w:r>
        <w:tab/>
        <w:t>a munkafolyamatok rendszeres műszaki és biztonságtechnikai ellenőrzéséről,</w:t>
      </w:r>
    </w:p>
    <w:p w14:paraId="1E888B22" w14:textId="77777777" w:rsidR="003560B7" w:rsidRDefault="003560B7" w:rsidP="003560B7">
      <w:pPr>
        <w:ind w:left="708"/>
        <w:jc w:val="both"/>
      </w:pPr>
      <w:r>
        <w:t>e.)</w:t>
      </w:r>
      <w:r>
        <w:tab/>
        <w:t xml:space="preserve">a munkabalesetek bejelentéséről, kivizsgálásáról és nyilvántartásáról </w:t>
      </w:r>
    </w:p>
    <w:p w14:paraId="774E6C3E" w14:textId="77777777" w:rsidR="00170EFD" w:rsidRDefault="003560B7" w:rsidP="003560B7">
      <w:pPr>
        <w:jc w:val="both"/>
      </w:pPr>
      <w:r>
        <w:t xml:space="preserve">(a Megrendelő egyidejű értesítése mellett) </w:t>
      </w:r>
      <w:r w:rsidR="00170EFD">
        <w:t>.</w:t>
      </w:r>
    </w:p>
    <w:p w14:paraId="169B7F03" w14:textId="77777777" w:rsidR="007A394F" w:rsidRDefault="003560B7" w:rsidP="003560B7">
      <w:pPr>
        <w:jc w:val="both"/>
      </w:pPr>
      <w:r>
        <w:t xml:space="preserve">Vállalkozó köteles gondoskodni a </w:t>
      </w:r>
      <w:r w:rsidR="00170EFD">
        <w:t xml:space="preserve">munkaterület </w:t>
      </w:r>
      <w:r>
        <w:t>rendjéről, tisztaságáról.</w:t>
      </w:r>
    </w:p>
    <w:p w14:paraId="66644C90" w14:textId="77777777" w:rsidR="00741593" w:rsidRDefault="00ED14C9" w:rsidP="00741593">
      <w:pPr>
        <w:jc w:val="both"/>
      </w:pPr>
      <w:r w:rsidRPr="00ED14C9">
        <w:rPr>
          <w:b/>
        </w:rPr>
        <w:t>20.9</w:t>
      </w:r>
      <w:r>
        <w:rPr>
          <w:b/>
        </w:rPr>
        <w:t>.</w:t>
      </w:r>
      <w:r>
        <w:t xml:space="preserve"> </w:t>
      </w:r>
      <w:r w:rsidR="00741593">
        <w:t>A Vállalkozó fokozottan ügyelni köteles a környezet védelméről rendelkező jogszabályok betartására, kiemelve az alábbiakat:</w:t>
      </w:r>
    </w:p>
    <w:p w14:paraId="30DA0C2D" w14:textId="77777777" w:rsidR="0072525B" w:rsidRDefault="0072525B" w:rsidP="0072525B">
      <w:pPr>
        <w:ind w:left="708"/>
        <w:jc w:val="both"/>
      </w:pPr>
      <w:r>
        <w:t>1995. évi LIII. tv: a környezet védelmének általános szabályairól</w:t>
      </w:r>
    </w:p>
    <w:p w14:paraId="3811E859" w14:textId="77777777" w:rsidR="0072525B" w:rsidRDefault="0072525B" w:rsidP="0072525B">
      <w:pPr>
        <w:ind w:left="708"/>
        <w:jc w:val="both"/>
      </w:pPr>
      <w:r>
        <w:t>2012. évi CLXXXV. tv a hulladékról</w:t>
      </w:r>
    </w:p>
    <w:p w14:paraId="220B7B8C" w14:textId="77777777" w:rsidR="0072525B" w:rsidRDefault="0072525B" w:rsidP="0072525B">
      <w:pPr>
        <w:ind w:left="708"/>
        <w:jc w:val="both"/>
      </w:pPr>
      <w:r>
        <w:t>2009. évi XXXVII. tv. az erdőről, az erdő védelméről és az erdőgazdálkodásról</w:t>
      </w:r>
    </w:p>
    <w:p w14:paraId="2D8F5BD7" w14:textId="77777777" w:rsidR="0072525B" w:rsidRDefault="0072525B" w:rsidP="0072525B">
      <w:pPr>
        <w:ind w:left="708"/>
        <w:jc w:val="both"/>
      </w:pPr>
      <w:r w:rsidRPr="00A57E81">
        <w:t>2008. évi XLVI. törvény</w:t>
      </w:r>
      <w:r>
        <w:t xml:space="preserve"> </w:t>
      </w:r>
      <w:r w:rsidRPr="00A57E81">
        <w:t>az élelmiszerláncról és hatósági felügyeletéről</w:t>
      </w:r>
    </w:p>
    <w:p w14:paraId="6FC3007F" w14:textId="77777777" w:rsidR="0072525B" w:rsidRDefault="0072525B" w:rsidP="0072525B">
      <w:pPr>
        <w:ind w:left="708"/>
        <w:jc w:val="both"/>
      </w:pPr>
      <w:r>
        <w:t>306/2010 (XII.23) Kormányrendelet a Levegő védelméről</w:t>
      </w:r>
    </w:p>
    <w:p w14:paraId="26F70D96" w14:textId="77777777" w:rsidR="0072525B" w:rsidRDefault="0072525B" w:rsidP="0072525B">
      <w:pPr>
        <w:ind w:left="708"/>
        <w:jc w:val="both"/>
      </w:pPr>
      <w:r>
        <w:t>346/2008. (XII. 30.) Korm. rendelet a fás szárú növények védelméről</w:t>
      </w:r>
    </w:p>
    <w:p w14:paraId="6ED0FA4C" w14:textId="77777777" w:rsidR="0072525B" w:rsidRDefault="0072525B" w:rsidP="0072525B">
      <w:pPr>
        <w:ind w:left="708"/>
        <w:jc w:val="both"/>
      </w:pPr>
      <w:r>
        <w:t>6/1990 (IV.12.) KÖHÉM rendelet Közúti járművek forgalomba helyezésének és forgalomban tartásának feltételeiről</w:t>
      </w:r>
    </w:p>
    <w:p w14:paraId="621F2866" w14:textId="77777777" w:rsidR="0072525B" w:rsidRDefault="0072525B" w:rsidP="0072525B">
      <w:pPr>
        <w:ind w:left="708"/>
        <w:jc w:val="both"/>
      </w:pPr>
      <w:r>
        <w:t>123/1997 (VII.18.) Kormányrendelet Vízbázisok, vízellátást szolgáló berendezések védelméről</w:t>
      </w:r>
    </w:p>
    <w:p w14:paraId="605DB562" w14:textId="77777777" w:rsidR="0072525B" w:rsidRDefault="0072525B" w:rsidP="0072525B">
      <w:pPr>
        <w:ind w:left="708"/>
        <w:jc w:val="both"/>
      </w:pPr>
      <w:r>
        <w:t>225/2015 (VIII.7.) Kormányrendelet A veszélyes hulladékkal kapcsolatos egyes tevékenységek részletes szabályairól</w:t>
      </w:r>
    </w:p>
    <w:p w14:paraId="060452C3" w14:textId="77777777" w:rsidR="0072525B" w:rsidRPr="00A57E81" w:rsidRDefault="0072525B" w:rsidP="0072525B">
      <w:pPr>
        <w:ind w:left="708"/>
        <w:jc w:val="both"/>
      </w:pPr>
      <w:r w:rsidRPr="00A57E81">
        <w:t>Budapest Főváros IV. kerület Újpest Önkormányzata</w:t>
      </w:r>
      <w:r>
        <w:t xml:space="preserve"> </w:t>
      </w:r>
      <w:r w:rsidRPr="00A57E81">
        <w:t>Képviselő-testületének</w:t>
      </w:r>
      <w:r>
        <w:t xml:space="preserve"> </w:t>
      </w:r>
      <w:r w:rsidRPr="00A57E81">
        <w:t>17/2015. (V.29.)</w:t>
      </w:r>
      <w:r>
        <w:t xml:space="preserve"> </w:t>
      </w:r>
      <w:r w:rsidRPr="00A57E81">
        <w:t>önkormányzati rendelete</w:t>
      </w:r>
      <w:r>
        <w:t xml:space="preserve"> </w:t>
      </w:r>
      <w:r w:rsidRPr="00A57E81">
        <w:t>a közösségi együttélés alapvető szabályairól, valamint ezek elmulasztásának jogkövetkezményeiről</w:t>
      </w:r>
    </w:p>
    <w:p w14:paraId="6EE7B45D" w14:textId="77777777" w:rsidR="00ED14C9" w:rsidRPr="00A8167C" w:rsidRDefault="00ED14C9" w:rsidP="00741B18">
      <w:pPr>
        <w:jc w:val="both"/>
      </w:pPr>
      <w:r w:rsidRPr="00A8167C">
        <w:rPr>
          <w:b/>
        </w:rPr>
        <w:t>20.10.</w:t>
      </w:r>
      <w:r w:rsidRPr="00A8167C">
        <w:t xml:space="preserve"> Vállalkozó vállalja, hogy a szerződés keretein belül csak bejelentett, a hatályos munkaügyi törvények, előírások szerint alkalmazott munkavállalókkal végezteti el a munkákat. Vállalkozó vállalja, hogy a szerződés keretein belül végzett munkákat érvényes gépkezelői jogosultsággal rendelkező munkavállalókkal végezteti el. Vállalkozó köteles láthatósági mellényt </w:t>
      </w:r>
      <w:r w:rsidR="0072525B">
        <w:t xml:space="preserve">és a jogszabályokban előírt védőfelszerelést </w:t>
      </w:r>
      <w:r w:rsidRPr="00A8167C">
        <w:t xml:space="preserve">dolgozóival viseltetni. </w:t>
      </w:r>
      <w:r w:rsidR="0072525B">
        <w:t xml:space="preserve">Megrendelő </w:t>
      </w:r>
      <w:r w:rsidR="0072525B">
        <w:lastRenderedPageBreak/>
        <w:t xml:space="preserve">jogosult a munkát beszüntettetni, amennyiben ezek hiányáról győződik meg. </w:t>
      </w:r>
      <w:r w:rsidRPr="00A8167C">
        <w:t xml:space="preserve">Vállalkozó a szerződés keretein belül foglalkoztatott munkáltatói számára nem engedélyezi szeszes italok </w:t>
      </w:r>
      <w:r w:rsidR="00741B18">
        <w:t xml:space="preserve">és/vagy tudatmódosító szerek </w:t>
      </w:r>
      <w:r w:rsidRPr="00A8167C">
        <w:t xml:space="preserve">fogyasztását. Az </w:t>
      </w:r>
      <w:r w:rsidR="00741B18">
        <w:t>ilyenek hatása alatt álló</w:t>
      </w:r>
      <w:r w:rsidRPr="00A8167C">
        <w:t xml:space="preserve"> dolgozókat a Vállalkozó azonnali hatállyal a munka alól felmenti.</w:t>
      </w:r>
      <w:r w:rsidR="00741B18" w:rsidRPr="00741B18">
        <w:t xml:space="preserve"> </w:t>
      </w:r>
      <w:r w:rsidR="00741B18">
        <w:t xml:space="preserve">Megrendelő jogosult a munkát beszüntettetni, amennyiben </w:t>
      </w:r>
      <w:r w:rsidR="00741B18" w:rsidRPr="00A8167C">
        <w:t xml:space="preserve">szeszes italok </w:t>
      </w:r>
      <w:r w:rsidR="00741B18">
        <w:t>és/vagy tudatmódosító szerek hatása alatt álló dolgozó munkavégzését tapasztalja.</w:t>
      </w:r>
    </w:p>
    <w:p w14:paraId="49FF5676" w14:textId="77777777" w:rsidR="00D4209A" w:rsidRPr="00A8167C" w:rsidRDefault="00D32810" w:rsidP="00D4209A">
      <w:pPr>
        <w:pStyle w:val="Default"/>
        <w:jc w:val="both"/>
      </w:pPr>
      <w:r w:rsidRPr="00A8167C">
        <w:rPr>
          <w:b/>
        </w:rPr>
        <w:t>20.11.</w:t>
      </w:r>
      <w:r w:rsidRPr="00A8167C">
        <w:t xml:space="preserve"> </w:t>
      </w:r>
      <w:r w:rsidR="00D4209A" w:rsidRPr="00A8167C">
        <w:t>Vállalkozó képviseletében eljáró aláíró kijelenti, hogy az általa képviselt szervezet a nemzeti vagyonról szóló 2011. évi CXCVI. törvény 3. § (1) bek. szerint átlátható szervezetnek minősül. Kijelenti továbbá, hogy amennyiben ezen állapotában változás történik, azt haladéktalanul közli Megrendelővel.</w:t>
      </w:r>
    </w:p>
    <w:p w14:paraId="63A4BE50" w14:textId="77777777" w:rsidR="00D4209A" w:rsidRPr="00A8167C" w:rsidRDefault="00D4209A" w:rsidP="00D4209A">
      <w:pPr>
        <w:pStyle w:val="Listaszerbekezds"/>
        <w:numPr>
          <w:ilvl w:val="1"/>
          <w:numId w:val="7"/>
        </w:numPr>
        <w:spacing w:line="276" w:lineRule="auto"/>
        <w:jc w:val="both"/>
      </w:pPr>
      <w:r w:rsidRPr="00A8167C">
        <w:t>A Megrendelő jogosult és egyben köteles a Szerződést felmondani - ha szükséges</w:t>
      </w:r>
      <w:r w:rsidR="00A02B29">
        <w:t>,</w:t>
      </w:r>
      <w:r w:rsidRPr="00A8167C">
        <w:t xml:space="preserve"> olyan határidővel, amely lehetővé teszi, hogy a Szerződéssel érintett feladata ellátásáról gondoskodni tudjon -, ha</w:t>
      </w:r>
    </w:p>
    <w:p w14:paraId="4225EDE9" w14:textId="77777777" w:rsidR="00D4209A" w:rsidRPr="00A8167C" w:rsidRDefault="00D4209A" w:rsidP="00D4209A">
      <w:pPr>
        <w:pStyle w:val="Listaszerbekezds"/>
        <w:numPr>
          <w:ilvl w:val="0"/>
          <w:numId w:val="6"/>
        </w:numPr>
        <w:spacing w:line="276" w:lineRule="auto"/>
        <w:ind w:hanging="47"/>
        <w:jc w:val="both"/>
      </w:pPr>
      <w:r w:rsidRPr="00A8167C">
        <w:t>a Vállalkozóban közvetetten vagy közvetlenül 25%-ot meghaladó tulajdoni részesedést szerez valamely olyan jogi személy vagy személyes joga szerint jogképes szervezet, amely tekintetében fennáll a Kbt. 62. § (1) bekezdés k) pont kb) alpontjában meghatározott feltétel;</w:t>
      </w:r>
    </w:p>
    <w:p w14:paraId="4424DE3C" w14:textId="77777777" w:rsidR="00D4209A" w:rsidRPr="00A8167C" w:rsidRDefault="00D4209A" w:rsidP="00D4209A">
      <w:pPr>
        <w:pStyle w:val="Listaszerbekezds"/>
        <w:numPr>
          <w:ilvl w:val="0"/>
          <w:numId w:val="6"/>
        </w:numPr>
        <w:spacing w:line="276" w:lineRule="auto"/>
        <w:ind w:hanging="47"/>
        <w:jc w:val="both"/>
      </w:pPr>
      <w:r w:rsidRPr="00A8167C">
        <w:t>a Vállalkozó közvetetten vagy közvetlenül 25%-ot meghaladó tulajdoni részesedést szerez valamely olyan jogi személyben vagy személyes joga szerint jogképes szervezetben, amely tekintetében fennáll a Kbt. 62. § (1) bekezdés k) pont kb) alpontjában meghatározott feltétel.</w:t>
      </w:r>
    </w:p>
    <w:p w14:paraId="556E6E6D" w14:textId="77777777" w:rsidR="00D4209A" w:rsidRPr="00A8167C" w:rsidRDefault="00D4209A" w:rsidP="00D4209A">
      <w:pPr>
        <w:ind w:hanging="47"/>
        <w:jc w:val="both"/>
        <w:rPr>
          <w:color w:val="222222"/>
          <w:lang w:val="en"/>
        </w:rPr>
      </w:pPr>
      <w:r w:rsidRPr="00A8167C">
        <w:rPr>
          <w:b/>
        </w:rPr>
        <w:t>20.13</w:t>
      </w:r>
      <w:r w:rsidRPr="00A8167C">
        <w:t xml:space="preserve">. Megrendelő a </w:t>
      </w:r>
      <w:r w:rsidRPr="00A8167C">
        <w:rPr>
          <w:bCs/>
          <w:color w:val="222222"/>
          <w:lang w:val="en"/>
        </w:rPr>
        <w:t xml:space="preserve">136. § </w:t>
      </w:r>
      <w:r w:rsidRPr="00A8167C">
        <w:rPr>
          <w:color w:val="222222"/>
          <w:lang w:val="en"/>
        </w:rPr>
        <w:t>(1) bekezdése alapján előírja, hogy Vállalkozó</w:t>
      </w:r>
    </w:p>
    <w:p w14:paraId="088F2225" w14:textId="77777777" w:rsidR="00D4209A" w:rsidRPr="00A8167C" w:rsidRDefault="00D4209A" w:rsidP="00D4209A">
      <w:pPr>
        <w:ind w:left="1560" w:hanging="47"/>
        <w:jc w:val="both"/>
        <w:rPr>
          <w:color w:val="222222"/>
          <w:lang w:val="en"/>
        </w:rPr>
      </w:pPr>
      <w:r w:rsidRPr="00A8167C">
        <w:rPr>
          <w:iCs/>
          <w:color w:val="222222"/>
          <w:lang w:val="en"/>
        </w:rPr>
        <w:t xml:space="preserve">a) </w:t>
      </w:r>
      <w:r w:rsidRPr="00A8167C">
        <w:rPr>
          <w:color w:val="222222"/>
          <w:lang w:val="en"/>
        </w:rPr>
        <w:t xml:space="preserve">nem fizethet, illetve számolhat el a szerződés teljesítésével összefüggésben olyan költségeket, amelyek a 62. § (1) bekezdés </w:t>
      </w:r>
      <w:r w:rsidRPr="00A8167C">
        <w:rPr>
          <w:iCs/>
          <w:color w:val="222222"/>
          <w:lang w:val="en"/>
        </w:rPr>
        <w:t xml:space="preserve">k) </w:t>
      </w:r>
      <w:r w:rsidRPr="00A8167C">
        <w:rPr>
          <w:color w:val="222222"/>
          <w:lang w:val="en"/>
        </w:rPr>
        <w:t xml:space="preserve">pont </w:t>
      </w:r>
      <w:r w:rsidRPr="00A8167C">
        <w:rPr>
          <w:iCs/>
          <w:color w:val="222222"/>
          <w:lang w:val="en"/>
        </w:rPr>
        <w:t xml:space="preserve">ka)-kb) </w:t>
      </w:r>
      <w:r w:rsidRPr="00A8167C">
        <w:rPr>
          <w:color w:val="222222"/>
          <w:lang w:val="en"/>
        </w:rPr>
        <w:t>alpontja szerinti feltételeknek nem megfelelő társaság tekintetében merülnek fel, és amelyek a Vállalkozó adóköteles jövedelmének csökkentésére alkalmasak;</w:t>
      </w:r>
    </w:p>
    <w:p w14:paraId="761D910C" w14:textId="77777777" w:rsidR="00D4209A" w:rsidRPr="00A8167C" w:rsidRDefault="00D4209A" w:rsidP="00D4209A">
      <w:pPr>
        <w:ind w:left="1560" w:hanging="47"/>
        <w:jc w:val="both"/>
        <w:rPr>
          <w:color w:val="222222"/>
          <w:lang w:val="en"/>
        </w:rPr>
      </w:pPr>
      <w:r w:rsidRPr="00A8167C">
        <w:rPr>
          <w:iCs/>
          <w:color w:val="222222"/>
          <w:lang w:val="en"/>
        </w:rPr>
        <w:t xml:space="preserve">b) </w:t>
      </w:r>
      <w:r w:rsidRPr="00A8167C">
        <w:rPr>
          <w:color w:val="222222"/>
          <w:lang w:val="en"/>
        </w:rPr>
        <w:t>a szerződés teljesítésének teljes időtartama alatt tulajdonosi szerkezetét a Megrendelő számára megismerhetővé teszi és a 143. § (3) bekezdése szerinti ügyletekről a Megrendelőt haladéktalanul értesíti.</w:t>
      </w:r>
    </w:p>
    <w:p w14:paraId="67526E9F" w14:textId="77777777" w:rsidR="007A394F" w:rsidRPr="00A8167C" w:rsidRDefault="007A394F" w:rsidP="00D4209A">
      <w:pPr>
        <w:pStyle w:val="Default"/>
        <w:jc w:val="both"/>
      </w:pPr>
      <w:r w:rsidRPr="00A8167C">
        <w:rPr>
          <w:b/>
        </w:rPr>
        <w:t>20.</w:t>
      </w:r>
      <w:r w:rsidR="00092B3F" w:rsidRPr="00A8167C">
        <w:rPr>
          <w:b/>
        </w:rPr>
        <w:t>1</w:t>
      </w:r>
      <w:r w:rsidR="00D4209A" w:rsidRPr="00A8167C">
        <w:rPr>
          <w:b/>
        </w:rPr>
        <w:t>4</w:t>
      </w:r>
      <w:r w:rsidRPr="00A8167C">
        <w:rPr>
          <w:b/>
        </w:rPr>
        <w:t>.</w:t>
      </w:r>
      <w:r w:rsidRPr="00A8167C">
        <w:t xml:space="preserve"> Jelen szerződés elválaszthatatlan része a Vállalkozó mint a közbeszerzés során nyertes ajánlattevő ajánlata, a közbeszerzési ajánlati felhívás, és a </w:t>
      </w:r>
      <w:r w:rsidR="00C43F54" w:rsidRPr="00A8167C">
        <w:t>közbeszerzési dokumentumok</w:t>
      </w:r>
      <w:r w:rsidRPr="00A8167C">
        <w:t>, valamint a közbeszerzés teljes (kiegészítő tájékoztatás, felvilágosítás kérés stb.) anyaga.</w:t>
      </w:r>
    </w:p>
    <w:p w14:paraId="606AADF0" w14:textId="77777777" w:rsidR="007A394F" w:rsidRDefault="007A394F" w:rsidP="007A394F">
      <w:pPr>
        <w:jc w:val="both"/>
      </w:pPr>
    </w:p>
    <w:p w14:paraId="779FCAC4" w14:textId="77777777" w:rsidR="007A394F" w:rsidRDefault="007A394F" w:rsidP="007A394F">
      <w:pPr>
        <w:jc w:val="both"/>
      </w:pPr>
    </w:p>
    <w:p w14:paraId="4832C7B3" w14:textId="77777777" w:rsidR="005E6A14" w:rsidRDefault="005E6A14" w:rsidP="007A394F">
      <w:pPr>
        <w:jc w:val="both"/>
      </w:pPr>
    </w:p>
    <w:p w14:paraId="5F23F9AA" w14:textId="77777777" w:rsidR="007A394F" w:rsidRPr="005F35D8" w:rsidRDefault="007A394F" w:rsidP="007A394F">
      <w:pPr>
        <w:jc w:val="both"/>
        <w:rPr>
          <w:sz w:val="28"/>
          <w:szCs w:val="28"/>
        </w:rPr>
      </w:pPr>
      <w:r>
        <w:t xml:space="preserve">Budapest, </w:t>
      </w:r>
      <w:r w:rsidR="0025095E">
        <w:t>2016</w:t>
      </w:r>
      <w:r w:rsidR="00D273EF">
        <w:t>. … hó … nap</w:t>
      </w:r>
    </w:p>
    <w:p w14:paraId="022DCE38" w14:textId="77777777" w:rsidR="00AD28BB" w:rsidRDefault="00AD28BB" w:rsidP="007A394F">
      <w:pPr>
        <w:jc w:val="both"/>
        <w:rPr>
          <w:sz w:val="28"/>
          <w:szCs w:val="28"/>
        </w:rPr>
      </w:pPr>
    </w:p>
    <w:p w14:paraId="324CFD8E" w14:textId="77777777" w:rsidR="00790F9C" w:rsidRDefault="00790F9C" w:rsidP="007A394F">
      <w:pPr>
        <w:jc w:val="both"/>
        <w:rPr>
          <w:sz w:val="28"/>
          <w:szCs w:val="28"/>
        </w:rPr>
      </w:pPr>
    </w:p>
    <w:p w14:paraId="4EA807CE" w14:textId="77777777" w:rsidR="00790F9C" w:rsidRDefault="00790F9C" w:rsidP="007A394F">
      <w:pPr>
        <w:jc w:val="both"/>
        <w:rPr>
          <w:sz w:val="28"/>
          <w:szCs w:val="28"/>
        </w:rPr>
      </w:pPr>
    </w:p>
    <w:p w14:paraId="1F4044CD" w14:textId="77777777" w:rsidR="00AD28BB" w:rsidRDefault="00AD28BB" w:rsidP="007A394F">
      <w:pPr>
        <w:jc w:val="both"/>
        <w:rPr>
          <w:sz w:val="28"/>
          <w:szCs w:val="28"/>
        </w:rPr>
      </w:pPr>
    </w:p>
    <w:p w14:paraId="7F9C3393" w14:textId="77777777" w:rsidR="007A394F" w:rsidRDefault="007A394F" w:rsidP="007A394F">
      <w:pPr>
        <w:jc w:val="both"/>
        <w:rPr>
          <w:sz w:val="28"/>
          <w:szCs w:val="28"/>
        </w:rPr>
      </w:pPr>
    </w:p>
    <w:p w14:paraId="26739D11" w14:textId="77777777" w:rsidR="007A394F" w:rsidRDefault="007A394F" w:rsidP="007A394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3C5D6905" w14:textId="77777777" w:rsidR="007A394F" w:rsidRDefault="007A394F" w:rsidP="007A394F">
      <w:pPr>
        <w:ind w:firstLine="708"/>
        <w:jc w:val="both"/>
      </w:pPr>
      <w:r>
        <w:t>Megrendelő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Vállalkozó</w:t>
      </w:r>
    </w:p>
    <w:p w14:paraId="6692C878" w14:textId="77777777" w:rsidR="00692E39" w:rsidRDefault="00692E39" w:rsidP="007A394F"/>
    <w:sectPr w:rsidR="00692E39" w:rsidSect="00DA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596B" w14:textId="77777777" w:rsidR="00FD5094" w:rsidRDefault="00FD5094" w:rsidP="00D30CDD">
      <w:r>
        <w:separator/>
      </w:r>
    </w:p>
  </w:endnote>
  <w:endnote w:type="continuationSeparator" w:id="0">
    <w:p w14:paraId="5481047E" w14:textId="77777777" w:rsidR="00FD5094" w:rsidRDefault="00FD5094" w:rsidP="00D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3546" w14:textId="77777777" w:rsidR="00D30CDD" w:rsidRDefault="00D30C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0076" w14:textId="77777777" w:rsidR="00D30CDD" w:rsidRDefault="00D30CD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7D63" w14:textId="77777777" w:rsidR="00D30CDD" w:rsidRDefault="00D30C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57B0" w14:textId="77777777" w:rsidR="00FD5094" w:rsidRDefault="00FD5094" w:rsidP="00D30CDD">
      <w:r>
        <w:separator/>
      </w:r>
    </w:p>
  </w:footnote>
  <w:footnote w:type="continuationSeparator" w:id="0">
    <w:p w14:paraId="27F7562D" w14:textId="77777777" w:rsidR="00FD5094" w:rsidRDefault="00FD5094" w:rsidP="00D3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104A" w14:textId="77777777" w:rsidR="00D30CDD" w:rsidRDefault="00D30C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E959" w14:textId="77777777" w:rsidR="00D30CDD" w:rsidRDefault="00D30C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D1B9" w14:textId="77777777" w:rsidR="00D30CDD" w:rsidRDefault="00D30C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D2B"/>
    <w:multiLevelType w:val="multilevel"/>
    <w:tmpl w:val="37A2976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FE7248"/>
    <w:multiLevelType w:val="hybridMultilevel"/>
    <w:tmpl w:val="09208340"/>
    <w:lvl w:ilvl="0" w:tplc="A7C6CD80">
      <w:start w:val="2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72671B08"/>
    <w:multiLevelType w:val="multilevel"/>
    <w:tmpl w:val="ACD4E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54C4261"/>
    <w:multiLevelType w:val="hybridMultilevel"/>
    <w:tmpl w:val="24BC879A"/>
    <w:lvl w:ilvl="0" w:tplc="A7C6CD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B51DAC"/>
    <w:multiLevelType w:val="hybridMultilevel"/>
    <w:tmpl w:val="088C57FE"/>
    <w:lvl w:ilvl="0" w:tplc="A7C6CD8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A0536B"/>
    <w:multiLevelType w:val="hybridMultilevel"/>
    <w:tmpl w:val="4EF8FF84"/>
    <w:lvl w:ilvl="0" w:tplc="32A8A0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6" w15:restartNumberingAfterBreak="0">
    <w:nsid w:val="7B0C56E4"/>
    <w:multiLevelType w:val="hybridMultilevel"/>
    <w:tmpl w:val="0A14EF78"/>
    <w:lvl w:ilvl="0" w:tplc="D57C8962">
      <w:start w:val="2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F"/>
    <w:rsid w:val="00021390"/>
    <w:rsid w:val="000324D8"/>
    <w:rsid w:val="00044B00"/>
    <w:rsid w:val="00072895"/>
    <w:rsid w:val="00092AE9"/>
    <w:rsid w:val="00092B3F"/>
    <w:rsid w:val="000A4D24"/>
    <w:rsid w:val="000A50F8"/>
    <w:rsid w:val="000C28C2"/>
    <w:rsid w:val="000D48B3"/>
    <w:rsid w:val="000E3BD6"/>
    <w:rsid w:val="00101172"/>
    <w:rsid w:val="0013008F"/>
    <w:rsid w:val="00142790"/>
    <w:rsid w:val="0014653C"/>
    <w:rsid w:val="00164E62"/>
    <w:rsid w:val="00170EFD"/>
    <w:rsid w:val="0017428D"/>
    <w:rsid w:val="001800CE"/>
    <w:rsid w:val="00184FC0"/>
    <w:rsid w:val="0019216D"/>
    <w:rsid w:val="001A741C"/>
    <w:rsid w:val="001B47AA"/>
    <w:rsid w:val="001E4FDE"/>
    <w:rsid w:val="0020179F"/>
    <w:rsid w:val="00201990"/>
    <w:rsid w:val="002105B5"/>
    <w:rsid w:val="002259E6"/>
    <w:rsid w:val="0025095E"/>
    <w:rsid w:val="00272DB7"/>
    <w:rsid w:val="002A0C1C"/>
    <w:rsid w:val="002B7727"/>
    <w:rsid w:val="002D12D4"/>
    <w:rsid w:val="00310C25"/>
    <w:rsid w:val="00310F9D"/>
    <w:rsid w:val="0031211E"/>
    <w:rsid w:val="003208FF"/>
    <w:rsid w:val="00333355"/>
    <w:rsid w:val="00334480"/>
    <w:rsid w:val="0034174B"/>
    <w:rsid w:val="003560B7"/>
    <w:rsid w:val="003A29AD"/>
    <w:rsid w:val="003A7317"/>
    <w:rsid w:val="003B2F62"/>
    <w:rsid w:val="003D1389"/>
    <w:rsid w:val="003E39F0"/>
    <w:rsid w:val="003F0381"/>
    <w:rsid w:val="004337AD"/>
    <w:rsid w:val="00436D23"/>
    <w:rsid w:val="004405A4"/>
    <w:rsid w:val="00456C15"/>
    <w:rsid w:val="0049148A"/>
    <w:rsid w:val="00491EE6"/>
    <w:rsid w:val="00497E41"/>
    <w:rsid w:val="00497FF2"/>
    <w:rsid w:val="004A04B1"/>
    <w:rsid w:val="004A7CE3"/>
    <w:rsid w:val="004C2347"/>
    <w:rsid w:val="004C766D"/>
    <w:rsid w:val="004D47C6"/>
    <w:rsid w:val="004E6DC7"/>
    <w:rsid w:val="00506DB9"/>
    <w:rsid w:val="00513183"/>
    <w:rsid w:val="00520BBF"/>
    <w:rsid w:val="00532938"/>
    <w:rsid w:val="0053343E"/>
    <w:rsid w:val="00552121"/>
    <w:rsid w:val="00555CD3"/>
    <w:rsid w:val="005605F2"/>
    <w:rsid w:val="005A3B50"/>
    <w:rsid w:val="005E6A14"/>
    <w:rsid w:val="005E716F"/>
    <w:rsid w:val="005E7E27"/>
    <w:rsid w:val="005F20F0"/>
    <w:rsid w:val="005F35D8"/>
    <w:rsid w:val="006271BA"/>
    <w:rsid w:val="00632F7E"/>
    <w:rsid w:val="0065422D"/>
    <w:rsid w:val="006718A9"/>
    <w:rsid w:val="006907F5"/>
    <w:rsid w:val="006910E7"/>
    <w:rsid w:val="00692E39"/>
    <w:rsid w:val="006A0528"/>
    <w:rsid w:val="006A321F"/>
    <w:rsid w:val="006C40EF"/>
    <w:rsid w:val="007018CC"/>
    <w:rsid w:val="00712BAF"/>
    <w:rsid w:val="00722456"/>
    <w:rsid w:val="0072319D"/>
    <w:rsid w:val="0072525B"/>
    <w:rsid w:val="00730F9E"/>
    <w:rsid w:val="00741593"/>
    <w:rsid w:val="00741B18"/>
    <w:rsid w:val="00745043"/>
    <w:rsid w:val="007861BC"/>
    <w:rsid w:val="00790F9C"/>
    <w:rsid w:val="007A394F"/>
    <w:rsid w:val="007A56CE"/>
    <w:rsid w:val="007A6FD9"/>
    <w:rsid w:val="007B4ECB"/>
    <w:rsid w:val="007B7624"/>
    <w:rsid w:val="007C3968"/>
    <w:rsid w:val="007C514B"/>
    <w:rsid w:val="007E6C2E"/>
    <w:rsid w:val="008223D4"/>
    <w:rsid w:val="008266A4"/>
    <w:rsid w:val="008454B8"/>
    <w:rsid w:val="0084594B"/>
    <w:rsid w:val="00852F2C"/>
    <w:rsid w:val="00865186"/>
    <w:rsid w:val="00874373"/>
    <w:rsid w:val="00887792"/>
    <w:rsid w:val="008A6536"/>
    <w:rsid w:val="008C44A2"/>
    <w:rsid w:val="009118DD"/>
    <w:rsid w:val="00935968"/>
    <w:rsid w:val="0094276A"/>
    <w:rsid w:val="00954C3E"/>
    <w:rsid w:val="00965FA8"/>
    <w:rsid w:val="00974B89"/>
    <w:rsid w:val="00992EDF"/>
    <w:rsid w:val="009A7BC2"/>
    <w:rsid w:val="009D2947"/>
    <w:rsid w:val="009D3219"/>
    <w:rsid w:val="009D7458"/>
    <w:rsid w:val="00A02B29"/>
    <w:rsid w:val="00A2423B"/>
    <w:rsid w:val="00A25CC1"/>
    <w:rsid w:val="00A25E56"/>
    <w:rsid w:val="00A44CE0"/>
    <w:rsid w:val="00A54205"/>
    <w:rsid w:val="00A76B10"/>
    <w:rsid w:val="00A8167C"/>
    <w:rsid w:val="00A84FD2"/>
    <w:rsid w:val="00A906FE"/>
    <w:rsid w:val="00A91BC1"/>
    <w:rsid w:val="00AB4034"/>
    <w:rsid w:val="00AD28BB"/>
    <w:rsid w:val="00AF3689"/>
    <w:rsid w:val="00B20DE5"/>
    <w:rsid w:val="00B246C2"/>
    <w:rsid w:val="00B40954"/>
    <w:rsid w:val="00B60A54"/>
    <w:rsid w:val="00B62090"/>
    <w:rsid w:val="00B94E12"/>
    <w:rsid w:val="00BB4F69"/>
    <w:rsid w:val="00BC1DC7"/>
    <w:rsid w:val="00BC2D6D"/>
    <w:rsid w:val="00BC3FB6"/>
    <w:rsid w:val="00BC6EE2"/>
    <w:rsid w:val="00BE16BC"/>
    <w:rsid w:val="00C1103A"/>
    <w:rsid w:val="00C43F54"/>
    <w:rsid w:val="00C93ADB"/>
    <w:rsid w:val="00CA7A6B"/>
    <w:rsid w:val="00CC6A51"/>
    <w:rsid w:val="00CD2353"/>
    <w:rsid w:val="00CF511D"/>
    <w:rsid w:val="00D22C03"/>
    <w:rsid w:val="00D273EF"/>
    <w:rsid w:val="00D30CDD"/>
    <w:rsid w:val="00D32810"/>
    <w:rsid w:val="00D4209A"/>
    <w:rsid w:val="00D471A9"/>
    <w:rsid w:val="00D97E59"/>
    <w:rsid w:val="00DA278E"/>
    <w:rsid w:val="00DA7024"/>
    <w:rsid w:val="00E058C1"/>
    <w:rsid w:val="00E15422"/>
    <w:rsid w:val="00E154E8"/>
    <w:rsid w:val="00E16580"/>
    <w:rsid w:val="00E419BC"/>
    <w:rsid w:val="00E436CC"/>
    <w:rsid w:val="00E64996"/>
    <w:rsid w:val="00ED14C9"/>
    <w:rsid w:val="00F017BE"/>
    <w:rsid w:val="00F2269F"/>
    <w:rsid w:val="00F23B05"/>
    <w:rsid w:val="00F3071E"/>
    <w:rsid w:val="00F35A59"/>
    <w:rsid w:val="00F41170"/>
    <w:rsid w:val="00F56857"/>
    <w:rsid w:val="00F90641"/>
    <w:rsid w:val="00F9418E"/>
    <w:rsid w:val="00FA0FB9"/>
    <w:rsid w:val="00FA7A49"/>
    <w:rsid w:val="00FB5FA6"/>
    <w:rsid w:val="00FC08BE"/>
    <w:rsid w:val="00FC3010"/>
    <w:rsid w:val="00FC5126"/>
    <w:rsid w:val="00FD032A"/>
    <w:rsid w:val="00FD0E52"/>
    <w:rsid w:val="00FD5094"/>
    <w:rsid w:val="00FD5301"/>
    <w:rsid w:val="00FD6699"/>
    <w:rsid w:val="00FE087E"/>
    <w:rsid w:val="00FE42B9"/>
    <w:rsid w:val="00FF27EC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04E9A"/>
  <w15:docId w15:val="{3FB0F0FC-E7C9-46C9-B215-902B4914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A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9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6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A1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208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8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8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8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8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E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0C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0C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0C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0C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3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88779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8779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6A7C-A972-4A57-AFB1-8AB8630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3803</Words>
  <Characters>26242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kozbeszerzes</dc:creator>
  <cp:lastModifiedBy>dr. László Viktor</cp:lastModifiedBy>
  <cp:revision>4</cp:revision>
  <cp:lastPrinted>2011-06-03T09:41:00Z</cp:lastPrinted>
  <dcterms:created xsi:type="dcterms:W3CDTF">2016-03-22T17:40:00Z</dcterms:created>
  <dcterms:modified xsi:type="dcterms:W3CDTF">2016-04-01T07:50:00Z</dcterms:modified>
</cp:coreProperties>
</file>